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2"/>
        </w:rPr>
      </w:pPr>
      <w:r>
        <w:rPr>
          <w:rFonts w:hint="eastAsia" w:ascii="宋体" w:hAnsi="宋体"/>
          <w:b/>
          <w:bCs/>
          <w:sz w:val="32"/>
        </w:rPr>
        <w:t>南京信息工程大学研究生招生入学考试</w:t>
      </w:r>
    </w:p>
    <w:p>
      <w:pPr>
        <w:spacing w:line="360" w:lineRule="auto"/>
        <w:jc w:val="center"/>
        <w:rPr>
          <w:rFonts w:ascii="宋体"/>
          <w:b/>
          <w:bCs/>
          <w:sz w:val="32"/>
        </w:rPr>
      </w:pPr>
      <w:r>
        <w:rPr>
          <w:rFonts w:hint="eastAsia" w:ascii="宋体" w:hAnsi="宋体"/>
          <w:b/>
          <w:bCs/>
          <w:sz w:val="32"/>
        </w:rPr>
        <w:t>《影视制作基础》考试大纲</w:t>
      </w:r>
    </w:p>
    <w:p>
      <w:pPr>
        <w:spacing w:line="360" w:lineRule="auto"/>
        <w:rPr>
          <w:rFonts w:ascii="宋体"/>
          <w:sz w:val="28"/>
        </w:rPr>
      </w:pPr>
      <w:r>
        <w:rPr>
          <w:rFonts w:hint="eastAsia" w:ascii="宋体" w:hAnsi="宋体"/>
          <w:sz w:val="28"/>
        </w:rPr>
        <w:t>科目代码：829</w:t>
      </w:r>
    </w:p>
    <w:p>
      <w:pPr>
        <w:spacing w:line="360" w:lineRule="auto"/>
        <w:rPr>
          <w:rFonts w:ascii="宋体"/>
          <w:sz w:val="28"/>
        </w:rPr>
      </w:pPr>
      <w:r>
        <w:rPr>
          <w:rFonts w:hint="eastAsia" w:ascii="宋体" w:hAnsi="宋体"/>
          <w:sz w:val="28"/>
        </w:rPr>
        <w:t>科目名称：影视制作基础</w:t>
      </w:r>
    </w:p>
    <w:p>
      <w:pPr>
        <w:spacing w:line="360" w:lineRule="auto"/>
        <w:rPr>
          <w:rFonts w:ascii="宋体"/>
          <w:sz w:val="24"/>
        </w:rPr>
      </w:pPr>
    </w:p>
    <w:p>
      <w:pPr>
        <w:spacing w:line="360" w:lineRule="auto"/>
        <w:jc w:val="center"/>
        <w:rPr>
          <w:rFonts w:ascii="宋体"/>
          <w:b/>
          <w:bCs/>
          <w:sz w:val="24"/>
        </w:rPr>
      </w:pPr>
      <w:r>
        <w:rPr>
          <w:rFonts w:hint="eastAsia" w:ascii="宋体" w:hAnsi="宋体"/>
          <w:b/>
          <w:bCs/>
          <w:sz w:val="24"/>
        </w:rPr>
        <w:t>第一部分</w:t>
      </w:r>
      <w:r>
        <w:rPr>
          <w:rFonts w:ascii="宋体" w:hAnsi="宋体"/>
          <w:b/>
          <w:bCs/>
          <w:sz w:val="24"/>
        </w:rPr>
        <w:t xml:space="preserve"> </w:t>
      </w:r>
      <w:r>
        <w:rPr>
          <w:rFonts w:hint="eastAsia" w:ascii="宋体" w:hAnsi="宋体"/>
          <w:b/>
          <w:bCs/>
          <w:sz w:val="24"/>
        </w:rPr>
        <w:t>目标与基本要求</w:t>
      </w:r>
    </w:p>
    <w:p>
      <w:pPr>
        <w:rPr>
          <w:rFonts w:ascii="宋体"/>
          <w:sz w:val="24"/>
        </w:rPr>
      </w:pPr>
      <w:r>
        <w:rPr>
          <w:rFonts w:hint="eastAsia" w:ascii="宋体" w:hAnsi="宋体"/>
          <w:sz w:val="24"/>
        </w:rPr>
        <w:t>一、目标</w:t>
      </w:r>
    </w:p>
    <w:p>
      <w:pPr>
        <w:ind w:firstLine="480" w:firstLineChars="200"/>
        <w:rPr>
          <w:rFonts w:ascii="宋体"/>
          <w:kern w:val="0"/>
          <w:sz w:val="24"/>
        </w:rPr>
      </w:pPr>
      <w:r>
        <w:rPr>
          <w:rFonts w:hint="eastAsia" w:ascii="宋体" w:hAnsi="宋体"/>
          <w:kern w:val="0"/>
          <w:sz w:val="24"/>
        </w:rPr>
        <w:t>影视制作基础与实务分为影视制作基础和影视制作实务两部分，是对报考戏剧影视创作与编导艺术方向及播音与主持方向考生专业知识和技能的综合检测。一方面考察学生对于编导制作理论、电影史、影视概论等基础知识的了解掌握程度，同时也对考生在编导技巧、故事创意、故事板（分镜头）、场面调度、视觉风格、类型、市场定位、目标观众、营销策划等实务技能方面的能力作出一定程度的考量。</w:t>
      </w:r>
    </w:p>
    <w:p>
      <w:pPr>
        <w:rPr>
          <w:rFonts w:ascii="宋体"/>
          <w:sz w:val="24"/>
        </w:rPr>
      </w:pPr>
      <w:r>
        <w:rPr>
          <w:rFonts w:hint="eastAsia" w:ascii="宋体" w:hAnsi="宋体"/>
          <w:sz w:val="24"/>
        </w:rPr>
        <w:t>二、基本要求</w:t>
      </w:r>
    </w:p>
    <w:p>
      <w:pPr>
        <w:ind w:firstLine="435"/>
        <w:rPr>
          <w:rFonts w:ascii="宋体"/>
          <w:kern w:val="0"/>
          <w:sz w:val="24"/>
        </w:rPr>
      </w:pPr>
      <w:r>
        <w:rPr>
          <w:rFonts w:hint="eastAsia" w:ascii="宋体" w:hAnsi="宋体"/>
          <w:kern w:val="0"/>
          <w:sz w:val="24"/>
        </w:rPr>
        <w:t>要求考生熟知影视艺术的基本原理，对于影视艺术创作规律要有基本了解，熟练掌握影视艺术的基本知识点，熟知视频编辑与制作的基础知识和基本理论，熟知影视艺术美学、影视艺术批评、影视艺术基本理论、影视艺术创作规律等方面的知识，形成较为完善的学科知识结构。并能综合运用所学知识和技能对视听符号、视听文化思潮、电视艺术发展情况以及电视节目形态变化进行分析、制作。</w:t>
      </w:r>
    </w:p>
    <w:p>
      <w:pPr>
        <w:spacing w:line="360" w:lineRule="auto"/>
        <w:jc w:val="center"/>
        <w:rPr>
          <w:rFonts w:ascii="宋体"/>
          <w:sz w:val="24"/>
        </w:rPr>
      </w:pPr>
      <w:r>
        <w:rPr>
          <w:rFonts w:hint="eastAsia" w:ascii="宋体" w:hAnsi="宋体"/>
          <w:b/>
          <w:bCs/>
          <w:sz w:val="24"/>
        </w:rPr>
        <w:t>第二部分</w:t>
      </w:r>
      <w:r>
        <w:rPr>
          <w:rFonts w:ascii="宋体" w:hAnsi="宋体"/>
          <w:b/>
          <w:bCs/>
          <w:sz w:val="24"/>
        </w:rPr>
        <w:t xml:space="preserve"> </w:t>
      </w:r>
      <w:r>
        <w:rPr>
          <w:rFonts w:hint="eastAsia" w:ascii="宋体" w:hAnsi="宋体"/>
          <w:b/>
          <w:bCs/>
          <w:sz w:val="24"/>
        </w:rPr>
        <w:t>考核内容</w:t>
      </w:r>
    </w:p>
    <w:p>
      <w:pPr>
        <w:snapToGrid w:val="0"/>
        <w:rPr>
          <w:rFonts w:ascii="宋体" w:hAnsi="宋体"/>
          <w:kern w:val="0"/>
          <w:sz w:val="24"/>
        </w:rPr>
      </w:pPr>
      <w:r>
        <w:rPr>
          <w:rFonts w:hint="eastAsia" w:ascii="宋体" w:hAnsi="宋体"/>
          <w:kern w:val="0"/>
          <w:sz w:val="24"/>
        </w:rPr>
        <w:t>一、影视艺术基本概念</w:t>
      </w:r>
      <w:r>
        <w:rPr>
          <w:rFonts w:ascii="宋体" w:hAnsi="宋体"/>
          <w:kern w:val="0"/>
          <w:sz w:val="24"/>
        </w:rPr>
        <w:t xml:space="preserve"> </w:t>
      </w:r>
    </w:p>
    <w:p>
      <w:pPr>
        <w:snapToGrid w:val="0"/>
        <w:ind w:firstLine="540" w:firstLineChars="225"/>
        <w:rPr>
          <w:rFonts w:ascii="宋体" w:hAnsi="宋体"/>
          <w:kern w:val="0"/>
          <w:sz w:val="24"/>
        </w:rPr>
      </w:pPr>
      <w:r>
        <w:rPr>
          <w:rFonts w:ascii="宋体" w:hAnsi="宋体"/>
          <w:kern w:val="0"/>
          <w:sz w:val="24"/>
        </w:rPr>
        <w:t>1</w:t>
      </w:r>
      <w:r>
        <w:rPr>
          <w:rFonts w:hint="eastAsia" w:ascii="宋体" w:hAnsi="宋体"/>
          <w:kern w:val="0"/>
          <w:sz w:val="24"/>
        </w:rPr>
        <w:t>．狭义的影视艺术概念：长镜头、蒙太奇、电影构图、音响</w:t>
      </w:r>
      <w:r>
        <w:rPr>
          <w:rFonts w:ascii="宋体" w:hAnsi="宋体"/>
          <w:kern w:val="0"/>
          <w:sz w:val="24"/>
        </w:rPr>
        <w:t xml:space="preserve">                                                                                                                           </w:t>
      </w:r>
    </w:p>
    <w:p>
      <w:pPr>
        <w:snapToGrid w:val="0"/>
        <w:ind w:firstLine="540" w:firstLineChars="225"/>
        <w:rPr>
          <w:rFonts w:ascii="宋体"/>
          <w:kern w:val="0"/>
          <w:sz w:val="24"/>
        </w:rPr>
      </w:pPr>
      <w:r>
        <w:rPr>
          <w:rFonts w:ascii="宋体" w:hAnsi="宋体"/>
          <w:kern w:val="0"/>
          <w:sz w:val="24"/>
        </w:rPr>
        <w:t>2</w:t>
      </w:r>
      <w:r>
        <w:rPr>
          <w:rFonts w:hint="eastAsia" w:ascii="宋体" w:hAnsi="宋体"/>
          <w:kern w:val="0"/>
          <w:sz w:val="24"/>
        </w:rPr>
        <w:t>．景别分类</w:t>
      </w:r>
    </w:p>
    <w:p>
      <w:pPr>
        <w:snapToGrid w:val="0"/>
        <w:ind w:firstLine="540" w:firstLineChars="225"/>
        <w:rPr>
          <w:rFonts w:ascii="宋体"/>
          <w:kern w:val="0"/>
          <w:sz w:val="24"/>
        </w:rPr>
      </w:pPr>
      <w:r>
        <w:rPr>
          <w:rFonts w:ascii="宋体" w:hAnsi="宋体"/>
          <w:kern w:val="0"/>
          <w:sz w:val="24"/>
        </w:rPr>
        <w:t>3</w:t>
      </w:r>
      <w:r>
        <w:rPr>
          <w:rFonts w:hint="eastAsia" w:ascii="宋体" w:hAnsi="宋体"/>
          <w:kern w:val="0"/>
          <w:sz w:val="24"/>
        </w:rPr>
        <w:t>．构图原理</w:t>
      </w:r>
    </w:p>
    <w:p>
      <w:pPr>
        <w:snapToGrid w:val="0"/>
        <w:ind w:firstLine="540" w:firstLineChars="225"/>
        <w:rPr>
          <w:rFonts w:ascii="宋体"/>
          <w:kern w:val="0"/>
          <w:sz w:val="24"/>
        </w:rPr>
      </w:pPr>
      <w:r>
        <w:rPr>
          <w:rFonts w:ascii="宋体" w:hAnsi="宋体"/>
          <w:kern w:val="0"/>
          <w:sz w:val="24"/>
        </w:rPr>
        <w:t>4</w:t>
      </w:r>
      <w:r>
        <w:rPr>
          <w:rFonts w:hint="eastAsia" w:ascii="宋体" w:hAnsi="宋体"/>
          <w:kern w:val="0"/>
          <w:sz w:val="24"/>
        </w:rPr>
        <w:t>．蒙太奇分类</w:t>
      </w:r>
    </w:p>
    <w:p>
      <w:pPr>
        <w:snapToGrid w:val="0"/>
        <w:ind w:firstLine="540" w:firstLineChars="225"/>
        <w:rPr>
          <w:rFonts w:ascii="宋体" w:hAnsi="宋体"/>
          <w:kern w:val="0"/>
          <w:sz w:val="24"/>
        </w:rPr>
      </w:pPr>
      <w:r>
        <w:rPr>
          <w:rFonts w:ascii="宋体" w:hAnsi="宋体"/>
          <w:kern w:val="0"/>
          <w:sz w:val="24"/>
        </w:rPr>
        <w:t>5</w:t>
      </w:r>
      <w:r>
        <w:rPr>
          <w:rFonts w:hint="eastAsia" w:ascii="宋体" w:hAnsi="宋体"/>
          <w:kern w:val="0"/>
          <w:sz w:val="24"/>
        </w:rPr>
        <w:t>．声画关系</w:t>
      </w:r>
      <w:r>
        <w:rPr>
          <w:rFonts w:ascii="宋体" w:hAnsi="宋体"/>
          <w:kern w:val="0"/>
          <w:sz w:val="24"/>
        </w:rPr>
        <w:t xml:space="preserve">         </w:t>
      </w:r>
    </w:p>
    <w:p>
      <w:pPr>
        <w:snapToGrid w:val="0"/>
        <w:rPr>
          <w:rFonts w:ascii="宋体"/>
          <w:kern w:val="0"/>
          <w:sz w:val="24"/>
        </w:rPr>
      </w:pPr>
      <w:r>
        <w:rPr>
          <w:rFonts w:hint="eastAsia" w:ascii="宋体" w:hAnsi="宋体"/>
          <w:kern w:val="0"/>
          <w:sz w:val="24"/>
        </w:rPr>
        <w:t>二、影视创作</w:t>
      </w:r>
    </w:p>
    <w:p>
      <w:pPr>
        <w:snapToGrid w:val="0"/>
        <w:ind w:firstLine="540" w:firstLineChars="225"/>
        <w:rPr>
          <w:rFonts w:ascii="宋体"/>
          <w:kern w:val="0"/>
          <w:sz w:val="24"/>
        </w:rPr>
      </w:pPr>
      <w:r>
        <w:rPr>
          <w:rFonts w:ascii="宋体" w:hAnsi="宋体"/>
          <w:kern w:val="0"/>
          <w:sz w:val="24"/>
        </w:rPr>
        <w:t>1</w:t>
      </w:r>
      <w:r>
        <w:rPr>
          <w:rFonts w:hint="eastAsia" w:ascii="宋体" w:hAnsi="宋体"/>
          <w:kern w:val="0"/>
          <w:sz w:val="24"/>
        </w:rPr>
        <w:t>．影视艺术创作要素和核心：影视剧作、影视导演、</w:t>
      </w:r>
    </w:p>
    <w:p>
      <w:pPr>
        <w:snapToGrid w:val="0"/>
        <w:ind w:firstLine="540" w:firstLineChars="225"/>
        <w:rPr>
          <w:rFonts w:ascii="宋体"/>
          <w:kern w:val="0"/>
          <w:sz w:val="24"/>
        </w:rPr>
      </w:pPr>
      <w:r>
        <w:rPr>
          <w:rFonts w:ascii="宋体" w:hAnsi="宋体"/>
          <w:kern w:val="0"/>
          <w:sz w:val="24"/>
        </w:rPr>
        <w:t>2</w:t>
      </w:r>
      <w:r>
        <w:rPr>
          <w:rFonts w:hint="eastAsia" w:ascii="宋体" w:hAnsi="宋体"/>
          <w:kern w:val="0"/>
          <w:sz w:val="24"/>
        </w:rPr>
        <w:t>．剧作的要素</w:t>
      </w:r>
    </w:p>
    <w:p>
      <w:pPr>
        <w:snapToGrid w:val="0"/>
        <w:ind w:firstLine="540" w:firstLineChars="225"/>
        <w:rPr>
          <w:rFonts w:ascii="宋体"/>
          <w:kern w:val="0"/>
          <w:sz w:val="24"/>
        </w:rPr>
      </w:pPr>
      <w:r>
        <w:rPr>
          <w:rFonts w:ascii="宋体" w:hAnsi="宋体"/>
          <w:kern w:val="0"/>
          <w:sz w:val="24"/>
        </w:rPr>
        <w:t>3</w:t>
      </w:r>
      <w:r>
        <w:rPr>
          <w:rFonts w:hint="eastAsia" w:ascii="宋体" w:hAnsi="宋体"/>
          <w:kern w:val="0"/>
          <w:sz w:val="24"/>
        </w:rPr>
        <w:t>．导演的功用</w:t>
      </w:r>
    </w:p>
    <w:p>
      <w:pPr>
        <w:snapToGrid w:val="0"/>
        <w:ind w:firstLine="540" w:firstLineChars="225"/>
        <w:rPr>
          <w:rFonts w:ascii="宋体"/>
          <w:kern w:val="0"/>
          <w:sz w:val="24"/>
        </w:rPr>
      </w:pPr>
      <w:r>
        <w:rPr>
          <w:rFonts w:ascii="宋体" w:hAnsi="宋体"/>
          <w:kern w:val="0"/>
          <w:sz w:val="24"/>
        </w:rPr>
        <w:t>4</w:t>
      </w:r>
      <w:r>
        <w:rPr>
          <w:rFonts w:hint="eastAsia" w:ascii="宋体" w:hAnsi="宋体"/>
          <w:kern w:val="0"/>
          <w:sz w:val="24"/>
        </w:rPr>
        <w:t>．影视表演的派别与理论</w:t>
      </w:r>
    </w:p>
    <w:p>
      <w:pPr>
        <w:snapToGrid w:val="0"/>
        <w:ind w:firstLine="540" w:firstLineChars="225"/>
        <w:rPr>
          <w:rFonts w:ascii="宋体"/>
          <w:kern w:val="0"/>
          <w:sz w:val="24"/>
        </w:rPr>
      </w:pPr>
      <w:r>
        <w:rPr>
          <w:rFonts w:ascii="宋体" w:hAnsi="宋体"/>
          <w:kern w:val="0"/>
          <w:sz w:val="24"/>
        </w:rPr>
        <w:t>5</w:t>
      </w:r>
      <w:r>
        <w:rPr>
          <w:rFonts w:hint="eastAsia" w:ascii="宋体" w:hAnsi="宋体"/>
          <w:kern w:val="0"/>
          <w:sz w:val="24"/>
        </w:rPr>
        <w:t>．摄影的要素</w:t>
      </w:r>
    </w:p>
    <w:p>
      <w:pPr>
        <w:snapToGrid w:val="0"/>
        <w:rPr>
          <w:rFonts w:ascii="宋体"/>
          <w:kern w:val="0"/>
          <w:sz w:val="24"/>
        </w:rPr>
      </w:pPr>
      <w:r>
        <w:rPr>
          <w:rFonts w:hint="eastAsia" w:ascii="宋体" w:hAnsi="宋体"/>
          <w:kern w:val="0"/>
          <w:sz w:val="24"/>
        </w:rPr>
        <w:t>三、电影理论形态</w:t>
      </w:r>
    </w:p>
    <w:p>
      <w:pPr>
        <w:snapToGrid w:val="0"/>
        <w:ind w:firstLine="540" w:firstLineChars="225"/>
        <w:rPr>
          <w:rFonts w:ascii="宋体"/>
          <w:kern w:val="0"/>
          <w:sz w:val="24"/>
        </w:rPr>
      </w:pPr>
      <w:r>
        <w:rPr>
          <w:rFonts w:ascii="宋体" w:hAnsi="宋体"/>
          <w:kern w:val="0"/>
          <w:sz w:val="24"/>
        </w:rPr>
        <w:t>1</w:t>
      </w:r>
      <w:r>
        <w:rPr>
          <w:rFonts w:hint="eastAsia" w:ascii="宋体" w:hAnsi="宋体"/>
          <w:kern w:val="0"/>
          <w:sz w:val="24"/>
        </w:rPr>
        <w:t>．电影理论流派概述</w:t>
      </w:r>
    </w:p>
    <w:p>
      <w:pPr>
        <w:snapToGrid w:val="0"/>
        <w:ind w:firstLine="540" w:firstLineChars="225"/>
        <w:rPr>
          <w:rFonts w:ascii="宋体"/>
          <w:kern w:val="0"/>
          <w:sz w:val="24"/>
        </w:rPr>
      </w:pPr>
      <w:r>
        <w:rPr>
          <w:rFonts w:ascii="宋体" w:hAnsi="宋体"/>
          <w:kern w:val="0"/>
          <w:sz w:val="24"/>
        </w:rPr>
        <w:t>2</w:t>
      </w:r>
      <w:r>
        <w:rPr>
          <w:rFonts w:hint="eastAsia" w:ascii="宋体" w:hAnsi="宋体"/>
          <w:kern w:val="0"/>
          <w:sz w:val="24"/>
        </w:rPr>
        <w:t>．中西电影理论异同比较</w:t>
      </w:r>
    </w:p>
    <w:p>
      <w:pPr>
        <w:snapToGrid w:val="0"/>
        <w:ind w:firstLine="540" w:firstLineChars="225"/>
        <w:rPr>
          <w:rFonts w:ascii="宋体"/>
          <w:kern w:val="0"/>
          <w:sz w:val="24"/>
        </w:rPr>
      </w:pPr>
      <w:r>
        <w:rPr>
          <w:rFonts w:ascii="宋体" w:hAnsi="宋体"/>
          <w:kern w:val="0"/>
          <w:sz w:val="24"/>
        </w:rPr>
        <w:t>3</w:t>
      </w:r>
      <w:r>
        <w:rPr>
          <w:rFonts w:hint="eastAsia" w:ascii="宋体" w:hAnsi="宋体"/>
          <w:kern w:val="0"/>
          <w:sz w:val="24"/>
        </w:rPr>
        <w:t>．巴赞电影理论</w:t>
      </w:r>
    </w:p>
    <w:p>
      <w:pPr>
        <w:snapToGrid w:val="0"/>
        <w:ind w:firstLine="540" w:firstLineChars="225"/>
        <w:rPr>
          <w:rFonts w:ascii="宋体"/>
          <w:kern w:val="0"/>
          <w:sz w:val="24"/>
        </w:rPr>
      </w:pPr>
      <w:r>
        <w:rPr>
          <w:rFonts w:ascii="宋体" w:hAnsi="宋体"/>
          <w:kern w:val="0"/>
          <w:sz w:val="24"/>
        </w:rPr>
        <w:t>4</w:t>
      </w:r>
      <w:r>
        <w:rPr>
          <w:rFonts w:hint="eastAsia" w:ascii="宋体" w:hAnsi="宋体"/>
          <w:kern w:val="0"/>
          <w:sz w:val="24"/>
        </w:rPr>
        <w:t>．爱森斯坦的蒙太奇理论</w:t>
      </w:r>
    </w:p>
    <w:p>
      <w:pPr>
        <w:snapToGrid w:val="0"/>
        <w:rPr>
          <w:rFonts w:ascii="宋体"/>
          <w:kern w:val="0"/>
          <w:sz w:val="24"/>
        </w:rPr>
      </w:pPr>
      <w:r>
        <w:rPr>
          <w:rFonts w:hint="eastAsia" w:ascii="宋体" w:hAnsi="宋体"/>
          <w:kern w:val="0"/>
          <w:sz w:val="24"/>
        </w:rPr>
        <w:t>四、影片分析的范式</w:t>
      </w:r>
    </w:p>
    <w:p>
      <w:pPr>
        <w:snapToGrid w:val="0"/>
        <w:ind w:firstLine="540" w:firstLineChars="225"/>
        <w:rPr>
          <w:rFonts w:ascii="宋体"/>
          <w:kern w:val="0"/>
          <w:sz w:val="24"/>
        </w:rPr>
      </w:pPr>
      <w:r>
        <w:rPr>
          <w:rFonts w:ascii="宋体" w:hAnsi="宋体"/>
          <w:kern w:val="0"/>
          <w:sz w:val="24"/>
        </w:rPr>
        <w:t>1</w:t>
      </w:r>
      <w:r>
        <w:rPr>
          <w:rFonts w:hint="eastAsia" w:ascii="宋体" w:hAnsi="宋体"/>
          <w:kern w:val="0"/>
          <w:sz w:val="24"/>
        </w:rPr>
        <w:t>．时空形式、视听形象、镜头语言、造型意识</w:t>
      </w:r>
    </w:p>
    <w:p>
      <w:pPr>
        <w:snapToGrid w:val="0"/>
        <w:ind w:firstLine="540" w:firstLineChars="225"/>
        <w:rPr>
          <w:rFonts w:ascii="宋体"/>
          <w:kern w:val="0"/>
          <w:sz w:val="24"/>
        </w:rPr>
      </w:pPr>
      <w:r>
        <w:rPr>
          <w:rFonts w:ascii="宋体" w:hAnsi="宋体"/>
          <w:kern w:val="0"/>
          <w:sz w:val="24"/>
        </w:rPr>
        <w:t>2</w:t>
      </w:r>
      <w:r>
        <w:rPr>
          <w:rFonts w:hint="eastAsia" w:ascii="宋体" w:hAnsi="宋体"/>
          <w:kern w:val="0"/>
          <w:sz w:val="24"/>
        </w:rPr>
        <w:t>．请描述电影形象的四个发展阶段</w:t>
      </w:r>
    </w:p>
    <w:p>
      <w:pPr>
        <w:snapToGrid w:val="0"/>
        <w:ind w:firstLine="540" w:firstLineChars="225"/>
        <w:rPr>
          <w:rFonts w:ascii="宋体"/>
          <w:kern w:val="0"/>
          <w:sz w:val="24"/>
        </w:rPr>
      </w:pPr>
      <w:r>
        <w:rPr>
          <w:rFonts w:ascii="宋体" w:hAnsi="宋体"/>
          <w:kern w:val="0"/>
          <w:sz w:val="24"/>
        </w:rPr>
        <w:t>3</w:t>
      </w:r>
      <w:r>
        <w:rPr>
          <w:rFonts w:hint="eastAsia" w:ascii="宋体" w:hAnsi="宋体"/>
          <w:kern w:val="0"/>
          <w:sz w:val="24"/>
        </w:rPr>
        <w:t>．请简述长镜头理论</w:t>
      </w:r>
    </w:p>
    <w:p>
      <w:pPr>
        <w:snapToGrid w:val="0"/>
        <w:ind w:firstLine="540" w:firstLineChars="225"/>
        <w:rPr>
          <w:rFonts w:ascii="宋体"/>
          <w:kern w:val="0"/>
          <w:sz w:val="24"/>
        </w:rPr>
      </w:pPr>
      <w:r>
        <w:rPr>
          <w:rFonts w:ascii="宋体" w:hAnsi="宋体"/>
          <w:kern w:val="0"/>
          <w:sz w:val="24"/>
        </w:rPr>
        <w:t>4</w:t>
      </w:r>
      <w:r>
        <w:rPr>
          <w:rFonts w:hint="eastAsia" w:ascii="宋体" w:hAnsi="宋体"/>
          <w:kern w:val="0"/>
          <w:sz w:val="24"/>
        </w:rPr>
        <w:t>．影视形象的视听特性。</w:t>
      </w:r>
    </w:p>
    <w:p>
      <w:pPr>
        <w:snapToGrid w:val="0"/>
        <w:rPr>
          <w:rFonts w:ascii="宋体"/>
          <w:kern w:val="0"/>
          <w:sz w:val="24"/>
        </w:rPr>
      </w:pPr>
      <w:r>
        <w:rPr>
          <w:rFonts w:hint="eastAsia" w:ascii="宋体" w:hAnsi="宋体"/>
          <w:kern w:val="0"/>
          <w:sz w:val="24"/>
        </w:rPr>
        <w:t>五、影片分析的策略及剧作分析</w:t>
      </w:r>
    </w:p>
    <w:p>
      <w:pPr>
        <w:snapToGrid w:val="0"/>
        <w:ind w:firstLine="540" w:firstLineChars="225"/>
        <w:rPr>
          <w:rFonts w:ascii="宋体" w:hAnsi="宋体"/>
          <w:kern w:val="0"/>
          <w:sz w:val="24"/>
        </w:rPr>
      </w:pPr>
      <w:r>
        <w:rPr>
          <w:rFonts w:ascii="宋体" w:hAnsi="宋体"/>
          <w:kern w:val="0"/>
          <w:sz w:val="24"/>
        </w:rPr>
        <w:t>1</w:t>
      </w:r>
      <w:r>
        <w:rPr>
          <w:rFonts w:hint="eastAsia" w:ascii="宋体" w:hAnsi="宋体"/>
          <w:kern w:val="0"/>
          <w:sz w:val="24"/>
        </w:rPr>
        <w:t>．可能性还原、</w:t>
      </w:r>
      <w:r>
        <w:rPr>
          <w:rFonts w:ascii="宋体" w:hAnsi="宋体"/>
          <w:kern w:val="0"/>
          <w:sz w:val="24"/>
        </w:rPr>
        <w:t>"</w:t>
      </w:r>
      <w:r>
        <w:rPr>
          <w:rFonts w:hint="eastAsia" w:ascii="宋体" w:hAnsi="宋体"/>
          <w:kern w:val="0"/>
          <w:sz w:val="24"/>
        </w:rPr>
        <w:t>后设影片</w:t>
      </w:r>
      <w:r>
        <w:rPr>
          <w:rFonts w:ascii="宋体" w:hAnsi="宋体"/>
          <w:kern w:val="0"/>
          <w:sz w:val="24"/>
        </w:rPr>
        <w:t>"</w:t>
      </w:r>
    </w:p>
    <w:p>
      <w:pPr>
        <w:snapToGrid w:val="0"/>
        <w:ind w:firstLine="540" w:firstLineChars="225"/>
        <w:rPr>
          <w:rFonts w:ascii="宋体"/>
          <w:kern w:val="0"/>
          <w:sz w:val="24"/>
        </w:rPr>
      </w:pPr>
      <w:r>
        <w:rPr>
          <w:rFonts w:ascii="宋体" w:hAnsi="宋体"/>
          <w:kern w:val="0"/>
          <w:sz w:val="24"/>
        </w:rPr>
        <w:t>2</w:t>
      </w:r>
      <w:r>
        <w:rPr>
          <w:rFonts w:hint="eastAsia" w:ascii="宋体" w:hAnsi="宋体"/>
          <w:kern w:val="0"/>
          <w:sz w:val="24"/>
        </w:rPr>
        <w:t>．理解影片分析过程中</w:t>
      </w:r>
      <w:r>
        <w:rPr>
          <w:rFonts w:ascii="宋体" w:hAnsi="宋体"/>
          <w:kern w:val="0"/>
          <w:sz w:val="24"/>
        </w:rPr>
        <w:t>"</w:t>
      </w:r>
      <w:r>
        <w:rPr>
          <w:rFonts w:hint="eastAsia" w:ascii="宋体" w:hAnsi="宋体"/>
          <w:kern w:val="0"/>
          <w:sz w:val="24"/>
        </w:rPr>
        <w:t>连续抽象</w:t>
      </w:r>
      <w:r>
        <w:rPr>
          <w:rFonts w:ascii="宋体" w:hAnsi="宋体"/>
          <w:kern w:val="0"/>
          <w:sz w:val="24"/>
        </w:rPr>
        <w:t>"</w:t>
      </w:r>
      <w:r>
        <w:rPr>
          <w:rFonts w:hint="eastAsia" w:ascii="宋体" w:hAnsi="宋体"/>
          <w:kern w:val="0"/>
          <w:sz w:val="24"/>
        </w:rPr>
        <w:t>策略</w:t>
      </w:r>
    </w:p>
    <w:p>
      <w:pPr>
        <w:snapToGrid w:val="0"/>
        <w:ind w:firstLine="540" w:firstLineChars="225"/>
        <w:rPr>
          <w:rFonts w:ascii="宋体"/>
          <w:kern w:val="0"/>
          <w:sz w:val="24"/>
        </w:rPr>
      </w:pPr>
      <w:r>
        <w:rPr>
          <w:rFonts w:ascii="宋体" w:hAnsi="宋体"/>
          <w:kern w:val="0"/>
          <w:sz w:val="24"/>
        </w:rPr>
        <w:t>3</w:t>
      </w:r>
      <w:r>
        <w:rPr>
          <w:rFonts w:hint="eastAsia" w:ascii="宋体" w:hAnsi="宋体"/>
          <w:kern w:val="0"/>
          <w:sz w:val="24"/>
        </w:rPr>
        <w:t>．可能性还原理论</w:t>
      </w:r>
    </w:p>
    <w:p>
      <w:pPr>
        <w:snapToGrid w:val="0"/>
        <w:ind w:firstLine="540" w:firstLineChars="225"/>
        <w:rPr>
          <w:rFonts w:ascii="宋体"/>
          <w:kern w:val="0"/>
          <w:sz w:val="24"/>
        </w:rPr>
      </w:pPr>
      <w:r>
        <w:rPr>
          <w:rFonts w:ascii="宋体" w:hAnsi="宋体"/>
          <w:kern w:val="0"/>
          <w:sz w:val="24"/>
        </w:rPr>
        <w:t>4</w:t>
      </w:r>
      <w:r>
        <w:rPr>
          <w:rFonts w:hint="eastAsia" w:ascii="宋体" w:hAnsi="宋体"/>
          <w:kern w:val="0"/>
          <w:sz w:val="24"/>
        </w:rPr>
        <w:t>．情节、冲突、性格与典型</w:t>
      </w:r>
    </w:p>
    <w:p>
      <w:pPr>
        <w:snapToGrid w:val="0"/>
        <w:ind w:firstLine="540" w:firstLineChars="225"/>
        <w:rPr>
          <w:rFonts w:ascii="宋体"/>
          <w:kern w:val="0"/>
          <w:sz w:val="24"/>
        </w:rPr>
      </w:pPr>
      <w:r>
        <w:rPr>
          <w:rFonts w:ascii="宋体" w:hAnsi="宋体"/>
          <w:kern w:val="0"/>
          <w:sz w:val="24"/>
        </w:rPr>
        <w:t>5</w:t>
      </w:r>
      <w:r>
        <w:rPr>
          <w:rFonts w:hint="eastAsia" w:ascii="宋体" w:hAnsi="宋体"/>
          <w:kern w:val="0"/>
          <w:sz w:val="24"/>
        </w:rPr>
        <w:t>．场面调度、镜头的视点</w:t>
      </w:r>
    </w:p>
    <w:p>
      <w:pPr>
        <w:snapToGrid w:val="0"/>
        <w:ind w:firstLine="540" w:firstLineChars="225"/>
        <w:rPr>
          <w:rFonts w:ascii="宋体"/>
          <w:kern w:val="0"/>
          <w:sz w:val="24"/>
        </w:rPr>
      </w:pPr>
      <w:r>
        <w:rPr>
          <w:rFonts w:ascii="宋体" w:hAnsi="宋体"/>
          <w:kern w:val="0"/>
          <w:sz w:val="24"/>
        </w:rPr>
        <w:t>6</w:t>
      </w:r>
      <w:r>
        <w:rPr>
          <w:rFonts w:hint="eastAsia" w:ascii="宋体" w:hAnsi="宋体"/>
          <w:kern w:val="0"/>
          <w:sz w:val="24"/>
        </w:rPr>
        <w:t>．分镜头处理及镜头控制的综合运用。</w:t>
      </w:r>
    </w:p>
    <w:p>
      <w:pPr>
        <w:snapToGrid w:val="0"/>
        <w:rPr>
          <w:rFonts w:ascii="宋体"/>
          <w:kern w:val="0"/>
          <w:sz w:val="24"/>
        </w:rPr>
      </w:pPr>
      <w:r>
        <w:rPr>
          <w:rFonts w:hint="eastAsia" w:ascii="宋体" w:hAnsi="宋体"/>
          <w:kern w:val="0"/>
          <w:sz w:val="24"/>
        </w:rPr>
        <w:t>六、电视文艺形态</w:t>
      </w:r>
    </w:p>
    <w:p>
      <w:pPr>
        <w:snapToGrid w:val="0"/>
        <w:ind w:firstLine="540" w:firstLineChars="225"/>
        <w:rPr>
          <w:sz w:val="24"/>
        </w:rPr>
      </w:pPr>
      <w:r>
        <w:rPr>
          <w:rFonts w:ascii="宋体" w:hAnsi="宋体"/>
          <w:kern w:val="0"/>
          <w:sz w:val="24"/>
        </w:rPr>
        <w:t>1.</w:t>
      </w:r>
      <w:r>
        <w:rPr>
          <w:sz w:val="24"/>
        </w:rPr>
        <w:t xml:space="preserve"> </w:t>
      </w:r>
      <w:r>
        <w:rPr>
          <w:rFonts w:hint="eastAsia"/>
          <w:sz w:val="24"/>
        </w:rPr>
        <w:t>电视艺术片的类型与特征</w:t>
      </w:r>
    </w:p>
    <w:p>
      <w:pPr>
        <w:snapToGrid w:val="0"/>
        <w:ind w:firstLine="540" w:firstLineChars="225"/>
        <w:rPr>
          <w:sz w:val="24"/>
        </w:rPr>
      </w:pPr>
      <w:r>
        <w:rPr>
          <w:sz w:val="24"/>
        </w:rPr>
        <w:t>2</w:t>
      </w:r>
      <w:r>
        <w:rPr>
          <w:rFonts w:hint="eastAsia"/>
          <w:sz w:val="24"/>
        </w:rPr>
        <w:t>．电视戏曲节目的类型与特征</w:t>
      </w:r>
    </w:p>
    <w:p>
      <w:pPr>
        <w:snapToGrid w:val="0"/>
        <w:ind w:firstLine="540" w:firstLineChars="225"/>
        <w:rPr>
          <w:sz w:val="24"/>
        </w:rPr>
      </w:pPr>
      <w:r>
        <w:rPr>
          <w:rFonts w:ascii="宋体" w:hAnsi="宋体"/>
          <w:kern w:val="0"/>
          <w:sz w:val="24"/>
        </w:rPr>
        <w:t>3.</w:t>
      </w:r>
      <w:r>
        <w:rPr>
          <w:sz w:val="24"/>
        </w:rPr>
        <w:t xml:space="preserve"> </w:t>
      </w:r>
      <w:r>
        <w:rPr>
          <w:rFonts w:hint="eastAsia"/>
          <w:sz w:val="24"/>
        </w:rPr>
        <w:t>美国电视剧发展状况及其类型</w:t>
      </w:r>
    </w:p>
    <w:p>
      <w:pPr>
        <w:snapToGrid w:val="0"/>
        <w:ind w:firstLine="540" w:firstLineChars="225"/>
        <w:rPr>
          <w:rFonts w:ascii="宋体"/>
          <w:kern w:val="0"/>
          <w:sz w:val="24"/>
        </w:rPr>
      </w:pPr>
      <w:r>
        <w:rPr>
          <w:sz w:val="24"/>
        </w:rPr>
        <w:t>4</w:t>
      </w:r>
      <w:r>
        <w:rPr>
          <w:rFonts w:hint="eastAsia"/>
          <w:sz w:val="24"/>
        </w:rPr>
        <w:t>．内地综艺节目与台湾综艺节目发展之比较</w:t>
      </w:r>
    </w:p>
    <w:p>
      <w:pPr>
        <w:snapToGrid w:val="0"/>
        <w:ind w:firstLine="540" w:firstLineChars="225"/>
        <w:rPr>
          <w:sz w:val="24"/>
        </w:rPr>
      </w:pPr>
      <w:r>
        <w:rPr>
          <w:rFonts w:ascii="宋体" w:hAnsi="宋体"/>
          <w:kern w:val="0"/>
          <w:sz w:val="24"/>
        </w:rPr>
        <w:t>5.</w:t>
      </w:r>
      <w:r>
        <w:rPr>
          <w:sz w:val="24"/>
        </w:rPr>
        <w:t xml:space="preserve"> </w:t>
      </w:r>
      <w:r>
        <w:rPr>
          <w:rFonts w:hint="eastAsia"/>
          <w:sz w:val="24"/>
        </w:rPr>
        <w:t>电视文艺的视听语言类别、符号特征和审美特性</w:t>
      </w:r>
    </w:p>
    <w:p>
      <w:pPr>
        <w:snapToGrid w:val="0"/>
        <w:ind w:firstLine="540" w:firstLineChars="225"/>
        <w:rPr>
          <w:rFonts w:ascii="宋体"/>
          <w:kern w:val="0"/>
          <w:sz w:val="24"/>
        </w:rPr>
      </w:pPr>
      <w:r>
        <w:rPr>
          <w:sz w:val="24"/>
        </w:rPr>
        <w:t>6</w:t>
      </w:r>
      <w:r>
        <w:rPr>
          <w:rFonts w:hint="eastAsia"/>
          <w:sz w:val="24"/>
        </w:rPr>
        <w:t>．各阶段电视媒体技术发展状况及各类型节目的发展简史</w:t>
      </w:r>
    </w:p>
    <w:p>
      <w:pPr>
        <w:spacing w:line="360" w:lineRule="auto"/>
        <w:jc w:val="center"/>
        <w:rPr>
          <w:rFonts w:ascii="宋体"/>
          <w:b/>
          <w:sz w:val="24"/>
        </w:rPr>
      </w:pPr>
      <w:r>
        <w:rPr>
          <w:rFonts w:hint="eastAsia" w:ascii="宋体" w:hAnsi="宋体"/>
          <w:b/>
          <w:sz w:val="24"/>
        </w:rPr>
        <w:t>第三部分</w:t>
      </w:r>
      <w:r>
        <w:rPr>
          <w:rFonts w:ascii="宋体" w:hAnsi="宋体"/>
          <w:b/>
          <w:sz w:val="24"/>
        </w:rPr>
        <w:t xml:space="preserve"> </w:t>
      </w:r>
      <w:r>
        <w:rPr>
          <w:rFonts w:hint="eastAsia" w:ascii="宋体" w:hAnsi="宋体"/>
          <w:b/>
          <w:sz w:val="24"/>
        </w:rPr>
        <w:t>考查方式与考试题型</w:t>
      </w:r>
    </w:p>
    <w:p>
      <w:pPr>
        <w:snapToGrid w:val="0"/>
        <w:spacing w:line="300" w:lineRule="auto"/>
        <w:rPr>
          <w:sz w:val="24"/>
        </w:rPr>
      </w:pPr>
      <w:r>
        <w:rPr>
          <w:rFonts w:hint="eastAsia" w:ascii="宋体" w:hAnsi="宋体" w:cs="宋体"/>
          <w:b/>
          <w:kern w:val="0"/>
          <w:sz w:val="24"/>
        </w:rPr>
        <w:t>一、</w:t>
      </w:r>
      <w:r>
        <w:rPr>
          <w:rFonts w:hint="eastAsia"/>
          <w:sz w:val="24"/>
        </w:rPr>
        <w:t>考查方式</w:t>
      </w:r>
    </w:p>
    <w:p>
      <w:pPr>
        <w:snapToGrid w:val="0"/>
        <w:spacing w:line="300" w:lineRule="auto"/>
        <w:ind w:firstLine="480" w:firstLineChars="200"/>
        <w:rPr>
          <w:sz w:val="24"/>
        </w:rPr>
      </w:pPr>
      <w:r>
        <w:rPr>
          <w:rFonts w:hint="eastAsia"/>
          <w:sz w:val="24"/>
        </w:rPr>
        <w:t>考试采用闭卷、笔试的方式</w:t>
      </w:r>
      <w:r>
        <w:rPr>
          <w:rFonts w:hint="eastAsia"/>
          <w:sz w:val="24"/>
          <w:lang w:eastAsia="zh-CN"/>
        </w:rPr>
        <w:t>，试卷总分</w:t>
      </w:r>
      <w:r>
        <w:rPr>
          <w:rFonts w:hint="eastAsia"/>
          <w:sz w:val="24"/>
          <w:lang w:val="en-US" w:eastAsia="zh-CN"/>
        </w:rPr>
        <w:t>150分</w:t>
      </w:r>
      <w:r>
        <w:rPr>
          <w:rFonts w:hint="eastAsia"/>
          <w:sz w:val="24"/>
        </w:rPr>
        <w:t>。考试时间为</w:t>
      </w:r>
      <w:r>
        <w:rPr>
          <w:sz w:val="24"/>
        </w:rPr>
        <w:t>180</w:t>
      </w:r>
      <w:r>
        <w:rPr>
          <w:rFonts w:hint="eastAsia"/>
          <w:sz w:val="24"/>
        </w:rPr>
        <w:t>分钟。</w:t>
      </w:r>
    </w:p>
    <w:p>
      <w:pPr>
        <w:snapToGrid w:val="0"/>
        <w:spacing w:line="300" w:lineRule="auto"/>
        <w:rPr>
          <w:sz w:val="24"/>
        </w:rPr>
      </w:pPr>
      <w:r>
        <w:rPr>
          <w:rFonts w:hint="eastAsia"/>
          <w:sz w:val="24"/>
        </w:rPr>
        <w:t>二、考试题型</w:t>
      </w:r>
    </w:p>
    <w:p>
      <w:pPr>
        <w:widowControl/>
        <w:spacing w:line="440" w:lineRule="exact"/>
        <w:ind w:left="-8" w:leftChars="-4" w:right="252" w:rightChars="120" w:firstLine="470" w:firstLineChars="196"/>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、试题题型包括：名词解释、简答题、论述题、作品改编题等多种题型。</w:t>
      </w:r>
    </w:p>
    <w:p>
      <w:pPr>
        <w:widowControl/>
        <w:spacing w:line="440" w:lineRule="exact"/>
        <w:ind w:left="-8" w:leftChars="-4" w:right="252" w:rightChars="120" w:firstLine="470" w:firstLineChars="196"/>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、试题难易程度分为：易、较易、较难、难四个层次，各层次所占比重约为</w:t>
      </w:r>
      <w:r>
        <w:rPr>
          <w:rFonts w:ascii="宋体" w:hAnsi="宋体" w:cs="宋体"/>
          <w:color w:val="000000"/>
          <w:kern w:val="0"/>
          <w:sz w:val="24"/>
        </w:rPr>
        <w:t>20</w:t>
      </w:r>
      <w:r>
        <w:rPr>
          <w:rFonts w:hint="eastAsia" w:ascii="宋体" w:hAnsi="宋体" w:cs="宋体"/>
          <w:color w:val="000000"/>
          <w:kern w:val="0"/>
          <w:sz w:val="24"/>
        </w:rPr>
        <w:t>％、</w:t>
      </w:r>
      <w:r>
        <w:rPr>
          <w:rFonts w:ascii="宋体" w:hAnsi="宋体" w:cs="宋体"/>
          <w:color w:val="000000"/>
          <w:kern w:val="0"/>
          <w:sz w:val="24"/>
        </w:rPr>
        <w:t>30</w:t>
      </w:r>
      <w:r>
        <w:rPr>
          <w:rFonts w:hint="eastAsia" w:ascii="宋体" w:hAnsi="宋体" w:cs="宋体"/>
          <w:color w:val="000000"/>
          <w:kern w:val="0"/>
          <w:sz w:val="24"/>
        </w:rPr>
        <w:t>％、</w:t>
      </w:r>
      <w:r>
        <w:rPr>
          <w:rFonts w:ascii="宋体" w:hAnsi="宋体" w:cs="宋体"/>
          <w:color w:val="000000"/>
          <w:kern w:val="0"/>
          <w:sz w:val="24"/>
        </w:rPr>
        <w:t>30</w:t>
      </w:r>
      <w:r>
        <w:rPr>
          <w:rFonts w:hint="eastAsia" w:ascii="宋体" w:hAnsi="宋体" w:cs="宋体"/>
          <w:color w:val="000000"/>
          <w:kern w:val="0"/>
          <w:sz w:val="24"/>
        </w:rPr>
        <w:t>％、</w:t>
      </w:r>
      <w:r>
        <w:rPr>
          <w:rFonts w:ascii="宋体" w:hAnsi="宋体" w:cs="宋体"/>
          <w:color w:val="000000"/>
          <w:kern w:val="0"/>
          <w:sz w:val="24"/>
        </w:rPr>
        <w:t>20</w:t>
      </w:r>
      <w:r>
        <w:rPr>
          <w:rFonts w:hint="eastAsia" w:ascii="宋体" w:hAnsi="宋体" w:cs="宋体"/>
          <w:color w:val="000000"/>
          <w:kern w:val="0"/>
          <w:sz w:val="24"/>
        </w:rPr>
        <w:t>％。</w:t>
      </w:r>
    </w:p>
    <w:p>
      <w:pPr>
        <w:widowControl/>
        <w:spacing w:line="440" w:lineRule="exact"/>
        <w:ind w:right="252" w:rightChars="120" w:firstLine="470" w:firstLineChars="196"/>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、能力测试内容包括：识记（约</w:t>
      </w:r>
      <w:r>
        <w:rPr>
          <w:rFonts w:ascii="宋体" w:hAnsi="宋体" w:cs="宋体"/>
          <w:color w:val="000000"/>
          <w:kern w:val="0"/>
          <w:sz w:val="24"/>
        </w:rPr>
        <w:t>20</w:t>
      </w:r>
      <w:r>
        <w:rPr>
          <w:rFonts w:hint="eastAsia" w:ascii="宋体" w:hAnsi="宋体" w:cs="宋体"/>
          <w:color w:val="000000"/>
          <w:kern w:val="0"/>
          <w:sz w:val="24"/>
        </w:rPr>
        <w:t>％）、理解（约</w:t>
      </w:r>
      <w:r>
        <w:rPr>
          <w:rFonts w:ascii="宋体" w:hAnsi="宋体" w:cs="宋体"/>
          <w:color w:val="000000"/>
          <w:kern w:val="0"/>
          <w:sz w:val="24"/>
        </w:rPr>
        <w:t>50</w:t>
      </w:r>
      <w:r>
        <w:rPr>
          <w:rFonts w:hint="eastAsia" w:ascii="宋体" w:hAnsi="宋体" w:cs="宋体"/>
          <w:color w:val="000000"/>
          <w:kern w:val="0"/>
          <w:sz w:val="24"/>
        </w:rPr>
        <w:t>％）和应用（约</w:t>
      </w:r>
      <w:r>
        <w:rPr>
          <w:rFonts w:ascii="宋体" w:hAnsi="宋体" w:cs="宋体"/>
          <w:color w:val="000000"/>
          <w:kern w:val="0"/>
          <w:sz w:val="24"/>
        </w:rPr>
        <w:t>30</w:t>
      </w:r>
      <w:r>
        <w:rPr>
          <w:rFonts w:hint="eastAsia" w:ascii="宋体" w:hAnsi="宋体" w:cs="宋体"/>
          <w:color w:val="000000"/>
          <w:kern w:val="0"/>
          <w:sz w:val="24"/>
        </w:rPr>
        <w:t>％）三个方面。</w:t>
      </w:r>
    </w:p>
    <w:p>
      <w:pPr>
        <w:spacing w:line="360" w:lineRule="auto"/>
        <w:ind w:firstLine="480" w:firstLineChars="200"/>
        <w:rPr>
          <w:rFonts w:ascii="宋体" w:cs="宋体"/>
          <w:kern w:val="0"/>
          <w:sz w:val="24"/>
        </w:rPr>
      </w:pPr>
    </w:p>
    <w:p>
      <w:pPr>
        <w:spacing w:line="360" w:lineRule="auto"/>
        <w:rPr>
          <w:rFonts w:ascii="宋体"/>
          <w:sz w:val="24"/>
        </w:rPr>
      </w:pPr>
      <w:bookmarkStart w:id="0" w:name="_GoBack"/>
      <w:bookmarkEnd w:id="0"/>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973"/>
    <w:rsid w:val="000026DA"/>
    <w:rsid w:val="000031B7"/>
    <w:rsid w:val="00003D01"/>
    <w:rsid w:val="00003D37"/>
    <w:rsid w:val="00015D32"/>
    <w:rsid w:val="00022B7A"/>
    <w:rsid w:val="00022E8D"/>
    <w:rsid w:val="00024B7B"/>
    <w:rsid w:val="0003094C"/>
    <w:rsid w:val="0003284D"/>
    <w:rsid w:val="00033D83"/>
    <w:rsid w:val="00037E22"/>
    <w:rsid w:val="00041846"/>
    <w:rsid w:val="00050BBE"/>
    <w:rsid w:val="000541AA"/>
    <w:rsid w:val="00064678"/>
    <w:rsid w:val="00066042"/>
    <w:rsid w:val="00066E89"/>
    <w:rsid w:val="00071955"/>
    <w:rsid w:val="00072927"/>
    <w:rsid w:val="00072A56"/>
    <w:rsid w:val="0007532F"/>
    <w:rsid w:val="000805C3"/>
    <w:rsid w:val="000817F7"/>
    <w:rsid w:val="00084092"/>
    <w:rsid w:val="00084DB7"/>
    <w:rsid w:val="00084DCE"/>
    <w:rsid w:val="00090E6C"/>
    <w:rsid w:val="000937F9"/>
    <w:rsid w:val="00094949"/>
    <w:rsid w:val="00096B40"/>
    <w:rsid w:val="000A0058"/>
    <w:rsid w:val="000A3ACB"/>
    <w:rsid w:val="000A4111"/>
    <w:rsid w:val="000A412C"/>
    <w:rsid w:val="000A4334"/>
    <w:rsid w:val="000A5AB1"/>
    <w:rsid w:val="000A624C"/>
    <w:rsid w:val="000A7DFA"/>
    <w:rsid w:val="000B2547"/>
    <w:rsid w:val="000B4047"/>
    <w:rsid w:val="000D72A7"/>
    <w:rsid w:val="000D7889"/>
    <w:rsid w:val="000D7E7C"/>
    <w:rsid w:val="000E0DDD"/>
    <w:rsid w:val="000E2C91"/>
    <w:rsid w:val="000E3037"/>
    <w:rsid w:val="000E5DDE"/>
    <w:rsid w:val="000E70CC"/>
    <w:rsid w:val="000E726A"/>
    <w:rsid w:val="000F0C50"/>
    <w:rsid w:val="000F1D04"/>
    <w:rsid w:val="000F28A5"/>
    <w:rsid w:val="000F3E99"/>
    <w:rsid w:val="000F5D39"/>
    <w:rsid w:val="000F61DC"/>
    <w:rsid w:val="000F6335"/>
    <w:rsid w:val="00100EC8"/>
    <w:rsid w:val="0010352D"/>
    <w:rsid w:val="001053F5"/>
    <w:rsid w:val="00110D4D"/>
    <w:rsid w:val="00111816"/>
    <w:rsid w:val="0011389D"/>
    <w:rsid w:val="001168E4"/>
    <w:rsid w:val="00120364"/>
    <w:rsid w:val="00122A90"/>
    <w:rsid w:val="00124916"/>
    <w:rsid w:val="00132857"/>
    <w:rsid w:val="00133F6F"/>
    <w:rsid w:val="001426E3"/>
    <w:rsid w:val="00142A78"/>
    <w:rsid w:val="0014392A"/>
    <w:rsid w:val="001440D0"/>
    <w:rsid w:val="00154BC8"/>
    <w:rsid w:val="001550CE"/>
    <w:rsid w:val="00155C00"/>
    <w:rsid w:val="00155C73"/>
    <w:rsid w:val="001579DD"/>
    <w:rsid w:val="00166B43"/>
    <w:rsid w:val="0017012B"/>
    <w:rsid w:val="001773E3"/>
    <w:rsid w:val="00182C31"/>
    <w:rsid w:val="0018476E"/>
    <w:rsid w:val="0018733D"/>
    <w:rsid w:val="0018776F"/>
    <w:rsid w:val="0019293B"/>
    <w:rsid w:val="00192CBB"/>
    <w:rsid w:val="00197BE1"/>
    <w:rsid w:val="001A1F95"/>
    <w:rsid w:val="001A23DD"/>
    <w:rsid w:val="001A3DDF"/>
    <w:rsid w:val="001A6F4D"/>
    <w:rsid w:val="001B0E46"/>
    <w:rsid w:val="001B5938"/>
    <w:rsid w:val="001B7503"/>
    <w:rsid w:val="001C3009"/>
    <w:rsid w:val="001C3471"/>
    <w:rsid w:val="001C4AF8"/>
    <w:rsid w:val="001D385B"/>
    <w:rsid w:val="001D4AB4"/>
    <w:rsid w:val="001D68C8"/>
    <w:rsid w:val="001D7720"/>
    <w:rsid w:val="001E060A"/>
    <w:rsid w:val="001E301B"/>
    <w:rsid w:val="001E4552"/>
    <w:rsid w:val="001F1335"/>
    <w:rsid w:val="001F5D1D"/>
    <w:rsid w:val="001F77A1"/>
    <w:rsid w:val="002017B8"/>
    <w:rsid w:val="002021A1"/>
    <w:rsid w:val="00202559"/>
    <w:rsid w:val="002049E8"/>
    <w:rsid w:val="00204D20"/>
    <w:rsid w:val="00204FE9"/>
    <w:rsid w:val="002076EE"/>
    <w:rsid w:val="00210097"/>
    <w:rsid w:val="002119B9"/>
    <w:rsid w:val="00211DB8"/>
    <w:rsid w:val="0021502D"/>
    <w:rsid w:val="002155A9"/>
    <w:rsid w:val="00215FA7"/>
    <w:rsid w:val="0021752E"/>
    <w:rsid w:val="00221AF5"/>
    <w:rsid w:val="00221FE5"/>
    <w:rsid w:val="00224E23"/>
    <w:rsid w:val="002252BC"/>
    <w:rsid w:val="00231D6B"/>
    <w:rsid w:val="00231DEE"/>
    <w:rsid w:val="00231E82"/>
    <w:rsid w:val="0023548F"/>
    <w:rsid w:val="00235922"/>
    <w:rsid w:val="002429D2"/>
    <w:rsid w:val="00243EAA"/>
    <w:rsid w:val="00250265"/>
    <w:rsid w:val="0025164F"/>
    <w:rsid w:val="00251AC5"/>
    <w:rsid w:val="002535BD"/>
    <w:rsid w:val="0025482B"/>
    <w:rsid w:val="00256822"/>
    <w:rsid w:val="0026079E"/>
    <w:rsid w:val="00260E5C"/>
    <w:rsid w:val="00261D5C"/>
    <w:rsid w:val="00265509"/>
    <w:rsid w:val="0027550D"/>
    <w:rsid w:val="00275FE1"/>
    <w:rsid w:val="0027605E"/>
    <w:rsid w:val="00277CC4"/>
    <w:rsid w:val="00282061"/>
    <w:rsid w:val="00284CC8"/>
    <w:rsid w:val="0028696C"/>
    <w:rsid w:val="00287DFE"/>
    <w:rsid w:val="00290133"/>
    <w:rsid w:val="002929D0"/>
    <w:rsid w:val="00292CAE"/>
    <w:rsid w:val="002940F0"/>
    <w:rsid w:val="002958FE"/>
    <w:rsid w:val="00295CF9"/>
    <w:rsid w:val="00296CAB"/>
    <w:rsid w:val="00297DE9"/>
    <w:rsid w:val="002A33EB"/>
    <w:rsid w:val="002A6F1C"/>
    <w:rsid w:val="002A7176"/>
    <w:rsid w:val="002B4DE8"/>
    <w:rsid w:val="002B66E9"/>
    <w:rsid w:val="002B71C0"/>
    <w:rsid w:val="002B74B7"/>
    <w:rsid w:val="002C1ABD"/>
    <w:rsid w:val="002C24C5"/>
    <w:rsid w:val="002C738B"/>
    <w:rsid w:val="002D1D29"/>
    <w:rsid w:val="002D2D22"/>
    <w:rsid w:val="002D35FB"/>
    <w:rsid w:val="002D4F77"/>
    <w:rsid w:val="002D4FDB"/>
    <w:rsid w:val="002D7CF6"/>
    <w:rsid w:val="002D7EA2"/>
    <w:rsid w:val="002E0DB3"/>
    <w:rsid w:val="002E5309"/>
    <w:rsid w:val="002E7DDD"/>
    <w:rsid w:val="002F1C11"/>
    <w:rsid w:val="002F21B5"/>
    <w:rsid w:val="002F3653"/>
    <w:rsid w:val="002F3CF8"/>
    <w:rsid w:val="002F3DEC"/>
    <w:rsid w:val="002F571C"/>
    <w:rsid w:val="002F57DA"/>
    <w:rsid w:val="002F7DAA"/>
    <w:rsid w:val="00300CD7"/>
    <w:rsid w:val="003024CA"/>
    <w:rsid w:val="00303692"/>
    <w:rsid w:val="00306B37"/>
    <w:rsid w:val="003071B1"/>
    <w:rsid w:val="003112C4"/>
    <w:rsid w:val="00311606"/>
    <w:rsid w:val="00311DBB"/>
    <w:rsid w:val="0032035A"/>
    <w:rsid w:val="003207BE"/>
    <w:rsid w:val="00323F17"/>
    <w:rsid w:val="00325771"/>
    <w:rsid w:val="00326F7E"/>
    <w:rsid w:val="00327541"/>
    <w:rsid w:val="00330FDF"/>
    <w:rsid w:val="003320A5"/>
    <w:rsid w:val="003373EA"/>
    <w:rsid w:val="0034011A"/>
    <w:rsid w:val="00342373"/>
    <w:rsid w:val="003554E9"/>
    <w:rsid w:val="0035555E"/>
    <w:rsid w:val="00367971"/>
    <w:rsid w:val="00377AA0"/>
    <w:rsid w:val="003818F6"/>
    <w:rsid w:val="00381DB4"/>
    <w:rsid w:val="00385BA2"/>
    <w:rsid w:val="00386C52"/>
    <w:rsid w:val="003933C3"/>
    <w:rsid w:val="0039689E"/>
    <w:rsid w:val="0039721F"/>
    <w:rsid w:val="003A02FA"/>
    <w:rsid w:val="003A1E17"/>
    <w:rsid w:val="003A21CB"/>
    <w:rsid w:val="003A3E59"/>
    <w:rsid w:val="003A73E6"/>
    <w:rsid w:val="003B3379"/>
    <w:rsid w:val="003B7C52"/>
    <w:rsid w:val="003C025B"/>
    <w:rsid w:val="003C15AA"/>
    <w:rsid w:val="003C1FD7"/>
    <w:rsid w:val="003C5F4E"/>
    <w:rsid w:val="003C604A"/>
    <w:rsid w:val="003C6753"/>
    <w:rsid w:val="003D2723"/>
    <w:rsid w:val="003D317C"/>
    <w:rsid w:val="003D52EC"/>
    <w:rsid w:val="003D5817"/>
    <w:rsid w:val="003E0760"/>
    <w:rsid w:val="003E0E6B"/>
    <w:rsid w:val="003E25EC"/>
    <w:rsid w:val="003E3DE8"/>
    <w:rsid w:val="003F2B5D"/>
    <w:rsid w:val="003F2EFE"/>
    <w:rsid w:val="003F4C7E"/>
    <w:rsid w:val="00400DF7"/>
    <w:rsid w:val="00401CEC"/>
    <w:rsid w:val="004027AC"/>
    <w:rsid w:val="00404F5A"/>
    <w:rsid w:val="00405A55"/>
    <w:rsid w:val="00413151"/>
    <w:rsid w:val="004144D7"/>
    <w:rsid w:val="00420E90"/>
    <w:rsid w:val="00422AE2"/>
    <w:rsid w:val="0042398E"/>
    <w:rsid w:val="00423DFF"/>
    <w:rsid w:val="0042637F"/>
    <w:rsid w:val="00441470"/>
    <w:rsid w:val="00446D09"/>
    <w:rsid w:val="00447C90"/>
    <w:rsid w:val="00452A8C"/>
    <w:rsid w:val="004549FA"/>
    <w:rsid w:val="00464260"/>
    <w:rsid w:val="00464916"/>
    <w:rsid w:val="0046634F"/>
    <w:rsid w:val="00467CD9"/>
    <w:rsid w:val="00467D90"/>
    <w:rsid w:val="004731C6"/>
    <w:rsid w:val="00475633"/>
    <w:rsid w:val="00476C76"/>
    <w:rsid w:val="00480596"/>
    <w:rsid w:val="00481A5E"/>
    <w:rsid w:val="00484319"/>
    <w:rsid w:val="004847D5"/>
    <w:rsid w:val="00494452"/>
    <w:rsid w:val="004967CE"/>
    <w:rsid w:val="00497069"/>
    <w:rsid w:val="00497298"/>
    <w:rsid w:val="004A2C1C"/>
    <w:rsid w:val="004A4971"/>
    <w:rsid w:val="004A7558"/>
    <w:rsid w:val="004A7AD5"/>
    <w:rsid w:val="004B09BA"/>
    <w:rsid w:val="004D3C5B"/>
    <w:rsid w:val="004D3D65"/>
    <w:rsid w:val="004D7ED9"/>
    <w:rsid w:val="004E0EB9"/>
    <w:rsid w:val="004E1DC2"/>
    <w:rsid w:val="004E2250"/>
    <w:rsid w:val="004E2F6F"/>
    <w:rsid w:val="004E5116"/>
    <w:rsid w:val="004E5F3A"/>
    <w:rsid w:val="004E6A6A"/>
    <w:rsid w:val="004F3EA0"/>
    <w:rsid w:val="004F4613"/>
    <w:rsid w:val="004F470E"/>
    <w:rsid w:val="004F5833"/>
    <w:rsid w:val="004F7731"/>
    <w:rsid w:val="004F7E9F"/>
    <w:rsid w:val="0050004F"/>
    <w:rsid w:val="00500402"/>
    <w:rsid w:val="00500CA9"/>
    <w:rsid w:val="005164AE"/>
    <w:rsid w:val="00516C79"/>
    <w:rsid w:val="005216FA"/>
    <w:rsid w:val="00524019"/>
    <w:rsid w:val="00524A92"/>
    <w:rsid w:val="00525B2A"/>
    <w:rsid w:val="00525D5B"/>
    <w:rsid w:val="0053123C"/>
    <w:rsid w:val="005319E2"/>
    <w:rsid w:val="0053328A"/>
    <w:rsid w:val="00534B6C"/>
    <w:rsid w:val="00536AEE"/>
    <w:rsid w:val="00536AF1"/>
    <w:rsid w:val="00536B8D"/>
    <w:rsid w:val="00537E5C"/>
    <w:rsid w:val="0054057B"/>
    <w:rsid w:val="00541183"/>
    <w:rsid w:val="00543ED7"/>
    <w:rsid w:val="00547AF5"/>
    <w:rsid w:val="00547F3E"/>
    <w:rsid w:val="005505BA"/>
    <w:rsid w:val="00552E0B"/>
    <w:rsid w:val="00553A6A"/>
    <w:rsid w:val="00561F7E"/>
    <w:rsid w:val="00563531"/>
    <w:rsid w:val="00565D40"/>
    <w:rsid w:val="0057092A"/>
    <w:rsid w:val="00571274"/>
    <w:rsid w:val="00571B53"/>
    <w:rsid w:val="0057619E"/>
    <w:rsid w:val="0058188F"/>
    <w:rsid w:val="0058470D"/>
    <w:rsid w:val="0058483F"/>
    <w:rsid w:val="005966AF"/>
    <w:rsid w:val="00596FA9"/>
    <w:rsid w:val="005A2A99"/>
    <w:rsid w:val="005A3CA9"/>
    <w:rsid w:val="005A3EB1"/>
    <w:rsid w:val="005A4C01"/>
    <w:rsid w:val="005B5447"/>
    <w:rsid w:val="005C2172"/>
    <w:rsid w:val="005C3447"/>
    <w:rsid w:val="005C64CC"/>
    <w:rsid w:val="005D2499"/>
    <w:rsid w:val="005D3A4C"/>
    <w:rsid w:val="005D5133"/>
    <w:rsid w:val="005D57D4"/>
    <w:rsid w:val="005D6A09"/>
    <w:rsid w:val="005D6A84"/>
    <w:rsid w:val="005D788A"/>
    <w:rsid w:val="005E0B9F"/>
    <w:rsid w:val="005E1744"/>
    <w:rsid w:val="005E31F0"/>
    <w:rsid w:val="005E35D8"/>
    <w:rsid w:val="005E38FB"/>
    <w:rsid w:val="005E658E"/>
    <w:rsid w:val="005F0B8A"/>
    <w:rsid w:val="005F249F"/>
    <w:rsid w:val="005F2FE4"/>
    <w:rsid w:val="005F3333"/>
    <w:rsid w:val="005F3DD7"/>
    <w:rsid w:val="005F5499"/>
    <w:rsid w:val="006007DD"/>
    <w:rsid w:val="006028B3"/>
    <w:rsid w:val="006032B7"/>
    <w:rsid w:val="0060585A"/>
    <w:rsid w:val="00605ABE"/>
    <w:rsid w:val="00611F42"/>
    <w:rsid w:val="0061369F"/>
    <w:rsid w:val="00616E95"/>
    <w:rsid w:val="00621F41"/>
    <w:rsid w:val="00622417"/>
    <w:rsid w:val="00623682"/>
    <w:rsid w:val="00627645"/>
    <w:rsid w:val="006308D2"/>
    <w:rsid w:val="00631BB6"/>
    <w:rsid w:val="006320A3"/>
    <w:rsid w:val="00632D7A"/>
    <w:rsid w:val="006340F8"/>
    <w:rsid w:val="00634902"/>
    <w:rsid w:val="00634DC9"/>
    <w:rsid w:val="00635A0A"/>
    <w:rsid w:val="006419BD"/>
    <w:rsid w:val="00642935"/>
    <w:rsid w:val="00644C9A"/>
    <w:rsid w:val="006465BC"/>
    <w:rsid w:val="00652D0F"/>
    <w:rsid w:val="00653C9B"/>
    <w:rsid w:val="00653F36"/>
    <w:rsid w:val="00656D27"/>
    <w:rsid w:val="00673E1A"/>
    <w:rsid w:val="00674D4C"/>
    <w:rsid w:val="0068496E"/>
    <w:rsid w:val="00690A00"/>
    <w:rsid w:val="00690D31"/>
    <w:rsid w:val="006964EE"/>
    <w:rsid w:val="00697F19"/>
    <w:rsid w:val="006A02AA"/>
    <w:rsid w:val="006A2B8B"/>
    <w:rsid w:val="006A3C42"/>
    <w:rsid w:val="006B21AE"/>
    <w:rsid w:val="006C0A5E"/>
    <w:rsid w:val="006C1D22"/>
    <w:rsid w:val="006C7F88"/>
    <w:rsid w:val="006E674F"/>
    <w:rsid w:val="006F037A"/>
    <w:rsid w:val="006F2B20"/>
    <w:rsid w:val="00700DBF"/>
    <w:rsid w:val="00701476"/>
    <w:rsid w:val="007032ED"/>
    <w:rsid w:val="007039C4"/>
    <w:rsid w:val="007040D6"/>
    <w:rsid w:val="00704839"/>
    <w:rsid w:val="0071093D"/>
    <w:rsid w:val="00710DD4"/>
    <w:rsid w:val="0071177C"/>
    <w:rsid w:val="00713374"/>
    <w:rsid w:val="00717B4B"/>
    <w:rsid w:val="00723DD2"/>
    <w:rsid w:val="007255BB"/>
    <w:rsid w:val="0073498C"/>
    <w:rsid w:val="00741207"/>
    <w:rsid w:val="00742871"/>
    <w:rsid w:val="00742D7E"/>
    <w:rsid w:val="0074312C"/>
    <w:rsid w:val="007431F0"/>
    <w:rsid w:val="00744585"/>
    <w:rsid w:val="007454AC"/>
    <w:rsid w:val="00750856"/>
    <w:rsid w:val="00756274"/>
    <w:rsid w:val="00760DDD"/>
    <w:rsid w:val="00765396"/>
    <w:rsid w:val="00765421"/>
    <w:rsid w:val="007656BA"/>
    <w:rsid w:val="0076610F"/>
    <w:rsid w:val="00767B35"/>
    <w:rsid w:val="00767C59"/>
    <w:rsid w:val="00771079"/>
    <w:rsid w:val="00774571"/>
    <w:rsid w:val="00777FCE"/>
    <w:rsid w:val="007806FA"/>
    <w:rsid w:val="00781120"/>
    <w:rsid w:val="007825DC"/>
    <w:rsid w:val="0078785A"/>
    <w:rsid w:val="0079122F"/>
    <w:rsid w:val="00791867"/>
    <w:rsid w:val="00796384"/>
    <w:rsid w:val="0079757E"/>
    <w:rsid w:val="007A0081"/>
    <w:rsid w:val="007A4520"/>
    <w:rsid w:val="007A5717"/>
    <w:rsid w:val="007A78EF"/>
    <w:rsid w:val="007A7FAF"/>
    <w:rsid w:val="007B1820"/>
    <w:rsid w:val="007B2134"/>
    <w:rsid w:val="007B3410"/>
    <w:rsid w:val="007B5154"/>
    <w:rsid w:val="007B5A92"/>
    <w:rsid w:val="007C088B"/>
    <w:rsid w:val="007C1FC6"/>
    <w:rsid w:val="007C32E2"/>
    <w:rsid w:val="007C3B85"/>
    <w:rsid w:val="007D0A23"/>
    <w:rsid w:val="007D0ED9"/>
    <w:rsid w:val="007D2524"/>
    <w:rsid w:val="007D3697"/>
    <w:rsid w:val="007D3841"/>
    <w:rsid w:val="007D4300"/>
    <w:rsid w:val="007D4E7C"/>
    <w:rsid w:val="007D7913"/>
    <w:rsid w:val="007E0864"/>
    <w:rsid w:val="007E08FC"/>
    <w:rsid w:val="007E2C8B"/>
    <w:rsid w:val="007F2CB2"/>
    <w:rsid w:val="00802793"/>
    <w:rsid w:val="00805663"/>
    <w:rsid w:val="008063F3"/>
    <w:rsid w:val="00807784"/>
    <w:rsid w:val="008077A9"/>
    <w:rsid w:val="00810FBE"/>
    <w:rsid w:val="008145F8"/>
    <w:rsid w:val="008157B3"/>
    <w:rsid w:val="0082246F"/>
    <w:rsid w:val="00822D74"/>
    <w:rsid w:val="00823973"/>
    <w:rsid w:val="008345C9"/>
    <w:rsid w:val="0083476F"/>
    <w:rsid w:val="00840A76"/>
    <w:rsid w:val="00841A67"/>
    <w:rsid w:val="008430ED"/>
    <w:rsid w:val="00845C83"/>
    <w:rsid w:val="008464C0"/>
    <w:rsid w:val="00852E09"/>
    <w:rsid w:val="00853C02"/>
    <w:rsid w:val="00854774"/>
    <w:rsid w:val="00860741"/>
    <w:rsid w:val="0087590D"/>
    <w:rsid w:val="008808A4"/>
    <w:rsid w:val="008833CF"/>
    <w:rsid w:val="00884853"/>
    <w:rsid w:val="00884B26"/>
    <w:rsid w:val="0088652F"/>
    <w:rsid w:val="0088667E"/>
    <w:rsid w:val="00892239"/>
    <w:rsid w:val="00894B01"/>
    <w:rsid w:val="00896EEA"/>
    <w:rsid w:val="008A3193"/>
    <w:rsid w:val="008A6268"/>
    <w:rsid w:val="008A6C36"/>
    <w:rsid w:val="008B54AC"/>
    <w:rsid w:val="008C2782"/>
    <w:rsid w:val="008C4843"/>
    <w:rsid w:val="008C4DCF"/>
    <w:rsid w:val="008C69E1"/>
    <w:rsid w:val="008C71F2"/>
    <w:rsid w:val="008C7B3A"/>
    <w:rsid w:val="008D1B25"/>
    <w:rsid w:val="008D3CED"/>
    <w:rsid w:val="008D6D83"/>
    <w:rsid w:val="008E0CC3"/>
    <w:rsid w:val="008E0CE0"/>
    <w:rsid w:val="008E192A"/>
    <w:rsid w:val="008E6C50"/>
    <w:rsid w:val="008E7136"/>
    <w:rsid w:val="008F1052"/>
    <w:rsid w:val="008F12F3"/>
    <w:rsid w:val="008F2DE2"/>
    <w:rsid w:val="008F38FC"/>
    <w:rsid w:val="008F784C"/>
    <w:rsid w:val="009003CA"/>
    <w:rsid w:val="009008C7"/>
    <w:rsid w:val="00905294"/>
    <w:rsid w:val="009057FB"/>
    <w:rsid w:val="0090648F"/>
    <w:rsid w:val="00910A62"/>
    <w:rsid w:val="009118A4"/>
    <w:rsid w:val="009142EA"/>
    <w:rsid w:val="009149D0"/>
    <w:rsid w:val="009159D6"/>
    <w:rsid w:val="00915F02"/>
    <w:rsid w:val="00922859"/>
    <w:rsid w:val="00923A36"/>
    <w:rsid w:val="009330DA"/>
    <w:rsid w:val="00936015"/>
    <w:rsid w:val="00940087"/>
    <w:rsid w:val="009421D4"/>
    <w:rsid w:val="00942DC1"/>
    <w:rsid w:val="009430B8"/>
    <w:rsid w:val="00944085"/>
    <w:rsid w:val="00950AFB"/>
    <w:rsid w:val="00951B8F"/>
    <w:rsid w:val="00964982"/>
    <w:rsid w:val="0097069C"/>
    <w:rsid w:val="0097142C"/>
    <w:rsid w:val="00971E90"/>
    <w:rsid w:val="009747D4"/>
    <w:rsid w:val="00974F22"/>
    <w:rsid w:val="00976744"/>
    <w:rsid w:val="00977031"/>
    <w:rsid w:val="00977367"/>
    <w:rsid w:val="009823F2"/>
    <w:rsid w:val="00986469"/>
    <w:rsid w:val="00990185"/>
    <w:rsid w:val="009901D9"/>
    <w:rsid w:val="00994650"/>
    <w:rsid w:val="009A1007"/>
    <w:rsid w:val="009A231B"/>
    <w:rsid w:val="009A3FB0"/>
    <w:rsid w:val="009A46A4"/>
    <w:rsid w:val="009B36F2"/>
    <w:rsid w:val="009B69FF"/>
    <w:rsid w:val="009B6B36"/>
    <w:rsid w:val="009C14AE"/>
    <w:rsid w:val="009C1D59"/>
    <w:rsid w:val="009C1D70"/>
    <w:rsid w:val="009C24E5"/>
    <w:rsid w:val="009C4D71"/>
    <w:rsid w:val="009C5815"/>
    <w:rsid w:val="009C6B0C"/>
    <w:rsid w:val="009D0067"/>
    <w:rsid w:val="009E0E47"/>
    <w:rsid w:val="009E41DC"/>
    <w:rsid w:val="009E557F"/>
    <w:rsid w:val="009E6471"/>
    <w:rsid w:val="009F3256"/>
    <w:rsid w:val="009F32BA"/>
    <w:rsid w:val="009F3614"/>
    <w:rsid w:val="009F4052"/>
    <w:rsid w:val="009F4557"/>
    <w:rsid w:val="009F4F8C"/>
    <w:rsid w:val="009F5646"/>
    <w:rsid w:val="009F56D5"/>
    <w:rsid w:val="009F5BF2"/>
    <w:rsid w:val="009F6C8D"/>
    <w:rsid w:val="00A02447"/>
    <w:rsid w:val="00A02C1A"/>
    <w:rsid w:val="00A040B0"/>
    <w:rsid w:val="00A060D8"/>
    <w:rsid w:val="00A07FD7"/>
    <w:rsid w:val="00A12B33"/>
    <w:rsid w:val="00A14C33"/>
    <w:rsid w:val="00A1614B"/>
    <w:rsid w:val="00A17870"/>
    <w:rsid w:val="00A2187D"/>
    <w:rsid w:val="00A228DE"/>
    <w:rsid w:val="00A24946"/>
    <w:rsid w:val="00A24C40"/>
    <w:rsid w:val="00A2693B"/>
    <w:rsid w:val="00A27F66"/>
    <w:rsid w:val="00A32AAE"/>
    <w:rsid w:val="00A37456"/>
    <w:rsid w:val="00A374E5"/>
    <w:rsid w:val="00A43DB6"/>
    <w:rsid w:val="00A51633"/>
    <w:rsid w:val="00A5178E"/>
    <w:rsid w:val="00A5319C"/>
    <w:rsid w:val="00A53DA9"/>
    <w:rsid w:val="00A53ED4"/>
    <w:rsid w:val="00A547D7"/>
    <w:rsid w:val="00A61ABA"/>
    <w:rsid w:val="00A6743D"/>
    <w:rsid w:val="00A70ABD"/>
    <w:rsid w:val="00A723E2"/>
    <w:rsid w:val="00A753B4"/>
    <w:rsid w:val="00A8177B"/>
    <w:rsid w:val="00A81EE2"/>
    <w:rsid w:val="00A84C8A"/>
    <w:rsid w:val="00A974BE"/>
    <w:rsid w:val="00AA08DD"/>
    <w:rsid w:val="00AA2085"/>
    <w:rsid w:val="00AA478E"/>
    <w:rsid w:val="00AA485B"/>
    <w:rsid w:val="00AA4AC3"/>
    <w:rsid w:val="00AA5887"/>
    <w:rsid w:val="00AA61FF"/>
    <w:rsid w:val="00AA7D68"/>
    <w:rsid w:val="00AB3C2C"/>
    <w:rsid w:val="00AB7015"/>
    <w:rsid w:val="00AB7018"/>
    <w:rsid w:val="00AC1DA2"/>
    <w:rsid w:val="00AC22CC"/>
    <w:rsid w:val="00AC2844"/>
    <w:rsid w:val="00AC521E"/>
    <w:rsid w:val="00AD2776"/>
    <w:rsid w:val="00AD5C4B"/>
    <w:rsid w:val="00AE03BC"/>
    <w:rsid w:val="00AE0F55"/>
    <w:rsid w:val="00AE122C"/>
    <w:rsid w:val="00AE1DC7"/>
    <w:rsid w:val="00AE3E46"/>
    <w:rsid w:val="00AE79DC"/>
    <w:rsid w:val="00AF0D86"/>
    <w:rsid w:val="00AF2BC0"/>
    <w:rsid w:val="00AF4238"/>
    <w:rsid w:val="00AF5EF1"/>
    <w:rsid w:val="00B01E17"/>
    <w:rsid w:val="00B045D5"/>
    <w:rsid w:val="00B1175B"/>
    <w:rsid w:val="00B22360"/>
    <w:rsid w:val="00B24E2B"/>
    <w:rsid w:val="00B34122"/>
    <w:rsid w:val="00B4097D"/>
    <w:rsid w:val="00B47B4F"/>
    <w:rsid w:val="00B5198B"/>
    <w:rsid w:val="00B53551"/>
    <w:rsid w:val="00B57566"/>
    <w:rsid w:val="00B604E0"/>
    <w:rsid w:val="00B64AE8"/>
    <w:rsid w:val="00B67AE8"/>
    <w:rsid w:val="00B70BCF"/>
    <w:rsid w:val="00B7209B"/>
    <w:rsid w:val="00B77D68"/>
    <w:rsid w:val="00B8344F"/>
    <w:rsid w:val="00B869BE"/>
    <w:rsid w:val="00B875EA"/>
    <w:rsid w:val="00B9245E"/>
    <w:rsid w:val="00B93115"/>
    <w:rsid w:val="00B93D92"/>
    <w:rsid w:val="00B93EA7"/>
    <w:rsid w:val="00B94727"/>
    <w:rsid w:val="00B95435"/>
    <w:rsid w:val="00B95B33"/>
    <w:rsid w:val="00B95E01"/>
    <w:rsid w:val="00B97E00"/>
    <w:rsid w:val="00BA0B68"/>
    <w:rsid w:val="00BB53EC"/>
    <w:rsid w:val="00BB5A95"/>
    <w:rsid w:val="00BB70C3"/>
    <w:rsid w:val="00BC470A"/>
    <w:rsid w:val="00BC56BF"/>
    <w:rsid w:val="00BD452C"/>
    <w:rsid w:val="00BD7461"/>
    <w:rsid w:val="00BE0D88"/>
    <w:rsid w:val="00BE1BE5"/>
    <w:rsid w:val="00BE1F03"/>
    <w:rsid w:val="00BE2983"/>
    <w:rsid w:val="00BE3065"/>
    <w:rsid w:val="00BE44C4"/>
    <w:rsid w:val="00BE6E52"/>
    <w:rsid w:val="00BE7ED2"/>
    <w:rsid w:val="00BF033D"/>
    <w:rsid w:val="00BF41CA"/>
    <w:rsid w:val="00BF66AB"/>
    <w:rsid w:val="00BF7552"/>
    <w:rsid w:val="00BF7BF6"/>
    <w:rsid w:val="00C033F9"/>
    <w:rsid w:val="00C03645"/>
    <w:rsid w:val="00C0438A"/>
    <w:rsid w:val="00C0597A"/>
    <w:rsid w:val="00C11615"/>
    <w:rsid w:val="00C11C49"/>
    <w:rsid w:val="00C12450"/>
    <w:rsid w:val="00C131E4"/>
    <w:rsid w:val="00C13A4B"/>
    <w:rsid w:val="00C17453"/>
    <w:rsid w:val="00C207B7"/>
    <w:rsid w:val="00C21058"/>
    <w:rsid w:val="00C27CED"/>
    <w:rsid w:val="00C32378"/>
    <w:rsid w:val="00C35333"/>
    <w:rsid w:val="00C41ED2"/>
    <w:rsid w:val="00C44854"/>
    <w:rsid w:val="00C4590D"/>
    <w:rsid w:val="00C52F0F"/>
    <w:rsid w:val="00C53D25"/>
    <w:rsid w:val="00C55FAF"/>
    <w:rsid w:val="00C56D71"/>
    <w:rsid w:val="00C60748"/>
    <w:rsid w:val="00C64681"/>
    <w:rsid w:val="00C667F7"/>
    <w:rsid w:val="00C67B0A"/>
    <w:rsid w:val="00C70797"/>
    <w:rsid w:val="00C70EB9"/>
    <w:rsid w:val="00C718AF"/>
    <w:rsid w:val="00C72AAD"/>
    <w:rsid w:val="00C72ABB"/>
    <w:rsid w:val="00C74A91"/>
    <w:rsid w:val="00C80686"/>
    <w:rsid w:val="00C8379A"/>
    <w:rsid w:val="00C8426C"/>
    <w:rsid w:val="00C876B9"/>
    <w:rsid w:val="00C94C22"/>
    <w:rsid w:val="00C9642D"/>
    <w:rsid w:val="00CA2323"/>
    <w:rsid w:val="00CA5C1A"/>
    <w:rsid w:val="00CB5298"/>
    <w:rsid w:val="00CB5447"/>
    <w:rsid w:val="00CC13EB"/>
    <w:rsid w:val="00CD0FB2"/>
    <w:rsid w:val="00CD10C5"/>
    <w:rsid w:val="00CD6FA9"/>
    <w:rsid w:val="00CE169E"/>
    <w:rsid w:val="00CE2001"/>
    <w:rsid w:val="00CE533A"/>
    <w:rsid w:val="00CE6030"/>
    <w:rsid w:val="00CF06D0"/>
    <w:rsid w:val="00CF2566"/>
    <w:rsid w:val="00CF2B49"/>
    <w:rsid w:val="00CF5053"/>
    <w:rsid w:val="00CF5A33"/>
    <w:rsid w:val="00D0159D"/>
    <w:rsid w:val="00D05290"/>
    <w:rsid w:val="00D11601"/>
    <w:rsid w:val="00D207BD"/>
    <w:rsid w:val="00D22402"/>
    <w:rsid w:val="00D22E8C"/>
    <w:rsid w:val="00D338DD"/>
    <w:rsid w:val="00D372EA"/>
    <w:rsid w:val="00D376F6"/>
    <w:rsid w:val="00D4582F"/>
    <w:rsid w:val="00D50C02"/>
    <w:rsid w:val="00D51953"/>
    <w:rsid w:val="00D5292A"/>
    <w:rsid w:val="00D551A8"/>
    <w:rsid w:val="00D55755"/>
    <w:rsid w:val="00D57EDF"/>
    <w:rsid w:val="00D6390D"/>
    <w:rsid w:val="00D63C4A"/>
    <w:rsid w:val="00D71074"/>
    <w:rsid w:val="00D7240D"/>
    <w:rsid w:val="00D731B3"/>
    <w:rsid w:val="00D86D0C"/>
    <w:rsid w:val="00D86EE8"/>
    <w:rsid w:val="00D93667"/>
    <w:rsid w:val="00D93AE8"/>
    <w:rsid w:val="00D93E4F"/>
    <w:rsid w:val="00D93F81"/>
    <w:rsid w:val="00D9729D"/>
    <w:rsid w:val="00DA03F0"/>
    <w:rsid w:val="00DA2E73"/>
    <w:rsid w:val="00DA31F3"/>
    <w:rsid w:val="00DA42D1"/>
    <w:rsid w:val="00DA7291"/>
    <w:rsid w:val="00DB2C1D"/>
    <w:rsid w:val="00DB464A"/>
    <w:rsid w:val="00DC0C43"/>
    <w:rsid w:val="00DC3DAE"/>
    <w:rsid w:val="00DC5A21"/>
    <w:rsid w:val="00DC5FF6"/>
    <w:rsid w:val="00DC75E8"/>
    <w:rsid w:val="00DC7D06"/>
    <w:rsid w:val="00DD31A1"/>
    <w:rsid w:val="00DD6458"/>
    <w:rsid w:val="00DD788E"/>
    <w:rsid w:val="00DF162A"/>
    <w:rsid w:val="00DF2C16"/>
    <w:rsid w:val="00DF3227"/>
    <w:rsid w:val="00E00CDE"/>
    <w:rsid w:val="00E064A0"/>
    <w:rsid w:val="00E06D7A"/>
    <w:rsid w:val="00E129EF"/>
    <w:rsid w:val="00E12CDB"/>
    <w:rsid w:val="00E22AE2"/>
    <w:rsid w:val="00E2343C"/>
    <w:rsid w:val="00E25E6C"/>
    <w:rsid w:val="00E27E07"/>
    <w:rsid w:val="00E30022"/>
    <w:rsid w:val="00E36129"/>
    <w:rsid w:val="00E37879"/>
    <w:rsid w:val="00E40497"/>
    <w:rsid w:val="00E4052A"/>
    <w:rsid w:val="00E409EE"/>
    <w:rsid w:val="00E41A7E"/>
    <w:rsid w:val="00E421C0"/>
    <w:rsid w:val="00E42C72"/>
    <w:rsid w:val="00E4437C"/>
    <w:rsid w:val="00E4543E"/>
    <w:rsid w:val="00E61D21"/>
    <w:rsid w:val="00E621A0"/>
    <w:rsid w:val="00E64732"/>
    <w:rsid w:val="00E67427"/>
    <w:rsid w:val="00E75019"/>
    <w:rsid w:val="00E9065A"/>
    <w:rsid w:val="00E91EBF"/>
    <w:rsid w:val="00E93D8C"/>
    <w:rsid w:val="00E97568"/>
    <w:rsid w:val="00EA0CFE"/>
    <w:rsid w:val="00EA44AA"/>
    <w:rsid w:val="00EA518C"/>
    <w:rsid w:val="00EB1E6F"/>
    <w:rsid w:val="00EB6B7F"/>
    <w:rsid w:val="00EC26C0"/>
    <w:rsid w:val="00EC4BCF"/>
    <w:rsid w:val="00EC5032"/>
    <w:rsid w:val="00ED12A2"/>
    <w:rsid w:val="00ED1857"/>
    <w:rsid w:val="00ED2708"/>
    <w:rsid w:val="00ED414A"/>
    <w:rsid w:val="00ED4AB6"/>
    <w:rsid w:val="00ED57FD"/>
    <w:rsid w:val="00ED7812"/>
    <w:rsid w:val="00EE15EF"/>
    <w:rsid w:val="00EE1A59"/>
    <w:rsid w:val="00EE2EAE"/>
    <w:rsid w:val="00EE5CDF"/>
    <w:rsid w:val="00EF268B"/>
    <w:rsid w:val="00EF2DB9"/>
    <w:rsid w:val="00EF459D"/>
    <w:rsid w:val="00EF6375"/>
    <w:rsid w:val="00EF78DB"/>
    <w:rsid w:val="00F001DB"/>
    <w:rsid w:val="00F01FF8"/>
    <w:rsid w:val="00F032BB"/>
    <w:rsid w:val="00F0368A"/>
    <w:rsid w:val="00F05442"/>
    <w:rsid w:val="00F11E11"/>
    <w:rsid w:val="00F208B2"/>
    <w:rsid w:val="00F22F23"/>
    <w:rsid w:val="00F25E32"/>
    <w:rsid w:val="00F27B58"/>
    <w:rsid w:val="00F30520"/>
    <w:rsid w:val="00F30F8A"/>
    <w:rsid w:val="00F33832"/>
    <w:rsid w:val="00F4263F"/>
    <w:rsid w:val="00F45533"/>
    <w:rsid w:val="00F45931"/>
    <w:rsid w:val="00F463BC"/>
    <w:rsid w:val="00F46DFC"/>
    <w:rsid w:val="00F473B9"/>
    <w:rsid w:val="00F47F15"/>
    <w:rsid w:val="00F51EDE"/>
    <w:rsid w:val="00F52827"/>
    <w:rsid w:val="00F548BE"/>
    <w:rsid w:val="00F6554A"/>
    <w:rsid w:val="00F66E15"/>
    <w:rsid w:val="00F703F7"/>
    <w:rsid w:val="00F7046F"/>
    <w:rsid w:val="00F71CF8"/>
    <w:rsid w:val="00F71DFA"/>
    <w:rsid w:val="00F731FA"/>
    <w:rsid w:val="00F73F0A"/>
    <w:rsid w:val="00F76295"/>
    <w:rsid w:val="00F77BA7"/>
    <w:rsid w:val="00F81F14"/>
    <w:rsid w:val="00F863A3"/>
    <w:rsid w:val="00F8701B"/>
    <w:rsid w:val="00F900D4"/>
    <w:rsid w:val="00FA087D"/>
    <w:rsid w:val="00FA1260"/>
    <w:rsid w:val="00FA177E"/>
    <w:rsid w:val="00FA2E2E"/>
    <w:rsid w:val="00FA50AF"/>
    <w:rsid w:val="00FA7035"/>
    <w:rsid w:val="00FA753D"/>
    <w:rsid w:val="00FB0095"/>
    <w:rsid w:val="00FB0BA7"/>
    <w:rsid w:val="00FB1ACF"/>
    <w:rsid w:val="00FB6C69"/>
    <w:rsid w:val="00FC1223"/>
    <w:rsid w:val="00FD13C0"/>
    <w:rsid w:val="00FD14D6"/>
    <w:rsid w:val="00FD560E"/>
    <w:rsid w:val="00FD7EE1"/>
    <w:rsid w:val="00FE2882"/>
    <w:rsid w:val="00FE31D8"/>
    <w:rsid w:val="00FF2178"/>
    <w:rsid w:val="00FF4294"/>
    <w:rsid w:val="00FF48EA"/>
    <w:rsid w:val="00FF6411"/>
    <w:rsid w:val="00FF71D4"/>
    <w:rsid w:val="114F5009"/>
    <w:rsid w:val="3F6A52B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99"/>
    <w:pPr>
      <w:ind w:firstLine="420" w:firstLineChars="200"/>
    </w:pPr>
  </w:style>
  <w:style w:type="character" w:customStyle="1" w:styleId="7">
    <w:name w:val="页眉 Char"/>
    <w:basedOn w:val="5"/>
    <w:link w:val="3"/>
    <w:semiHidden/>
    <w:qFormat/>
    <w:uiPriority w:val="99"/>
    <w:rPr>
      <w:rFonts w:ascii="Times New Roman" w:hAnsi="Times New Roman"/>
      <w:kern w:val="2"/>
      <w:sz w:val="18"/>
      <w:szCs w:val="18"/>
    </w:rPr>
  </w:style>
  <w:style w:type="character" w:customStyle="1" w:styleId="8">
    <w:name w:val="页脚 Char"/>
    <w:basedOn w:val="5"/>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188</Words>
  <Characters>1072</Characters>
  <Lines>8</Lines>
  <Paragraphs>2</Paragraphs>
  <TotalTime>0</TotalTime>
  <ScaleCrop>false</ScaleCrop>
  <LinksUpToDate>false</LinksUpToDate>
  <CharactersWithSpaces>1258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2014-08-25T09:17:00Z</dcterms:created>
  <dc:creator>刘凯</dc:creator>
  <cp:lastModifiedBy>vicky20号</cp:lastModifiedBy>
  <cp:lastPrinted>2019-05-16T07:25:00Z</cp:lastPrinted>
  <dcterms:modified xsi:type="dcterms:W3CDTF">2019-07-04T06:10:39Z</dcterms:modified>
  <dc:title>南京信息工程大学专业硕士研究生招生入学考试大纲</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