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05" w:firstLineChars="393"/>
        <w:rPr>
          <w:rFonts w:ascii="黑体" w:hAnsi="黑体" w:eastAsia="黑体"/>
          <w:b/>
          <w:sz w:val="28"/>
          <w:szCs w:val="24"/>
        </w:rPr>
      </w:pPr>
      <w:r>
        <w:rPr>
          <w:rFonts w:hint="eastAsia" w:ascii="黑体" w:hAnsi="黑体" w:eastAsia="黑体"/>
          <w:b/>
          <w:sz w:val="28"/>
          <w:szCs w:val="24"/>
        </w:rPr>
        <w:t>湖南师范大学硕士研究生入学考试自命题考试大纲</w:t>
      </w:r>
    </w:p>
    <w:p>
      <w:pPr>
        <w:ind w:firstLine="1105" w:firstLineChars="393"/>
        <w:rPr>
          <w:rFonts w:ascii="黑体" w:hAnsi="黑体" w:eastAsia="黑体"/>
          <w:b/>
          <w:sz w:val="28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考试科目代码：</w:t>
      </w:r>
      <w:r>
        <w:rPr>
          <w:sz w:val="24"/>
          <w:szCs w:val="24"/>
        </w:rPr>
        <w:t xml:space="preserve">[818]   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考试科目名称：毛泽东思想和中国特色社会主义理论体系概论</w:t>
      </w:r>
    </w:p>
    <w:p>
      <w:pPr>
        <w:rPr>
          <w:sz w:val="24"/>
          <w:szCs w:val="24"/>
        </w:rPr>
      </w:pPr>
    </w:p>
    <w:p>
      <w:pPr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一、考试形式与试卷结构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（一）试卷成绩及考试时间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本试卷满分</w:t>
      </w:r>
      <w:r>
        <w:rPr>
          <w:sz w:val="24"/>
          <w:szCs w:val="24"/>
        </w:rPr>
        <w:t>150</w:t>
      </w:r>
      <w:r>
        <w:rPr>
          <w:rFonts w:hint="eastAsia"/>
          <w:sz w:val="24"/>
          <w:szCs w:val="24"/>
        </w:rPr>
        <w:t>分，考试时间为</w:t>
      </w:r>
      <w:r>
        <w:rPr>
          <w:sz w:val="24"/>
          <w:szCs w:val="24"/>
        </w:rPr>
        <w:t>180</w:t>
      </w:r>
      <w:r>
        <w:rPr>
          <w:rFonts w:hint="eastAsia"/>
          <w:sz w:val="24"/>
          <w:szCs w:val="24"/>
        </w:rPr>
        <w:t>分钟。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（二）答题方式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答题方式为闭卷、笔试。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（三）试卷内容结构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各部分内容所占分值为：</w:t>
      </w:r>
    </w:p>
    <w:p>
      <w:pPr>
        <w:ind w:firstLine="480" w:firstLineChars="200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毛泽东思想</w:t>
      </w:r>
      <w:r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</w:rPr>
        <w:t>约</w:t>
      </w:r>
      <w:r>
        <w:rPr>
          <w:rFonts w:ascii="Times New Roman" w:hAnsi="Times New Roman" w:cs="Times New Roman"/>
          <w:kern w:val="0"/>
          <w:sz w:val="24"/>
          <w:szCs w:val="24"/>
        </w:rPr>
        <w:t>20%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中国特色社会主义理论体系</w:t>
      </w:r>
      <w:r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</w:rPr>
        <w:t>约</w:t>
      </w:r>
      <w:r>
        <w:rPr>
          <w:rFonts w:ascii="Times New Roman" w:hAnsi="Times New Roman" w:cs="Times New Roman"/>
          <w:kern w:val="0"/>
          <w:sz w:val="24"/>
          <w:szCs w:val="24"/>
        </w:rPr>
        <w:t>80%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（四）题型结构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简答题：5小题，每小题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分，共75分</w:t>
      </w:r>
      <w:r>
        <w:rPr>
          <w:rFonts w:hint="eastAsia"/>
          <w:sz w:val="24"/>
          <w:szCs w:val="24"/>
          <w:lang w:val="en-US" w:eastAsia="zh-CN"/>
        </w:rPr>
        <w:t>,占50%</w:t>
      </w:r>
      <w:r>
        <w:rPr>
          <w:rFonts w:hint="eastAsia"/>
          <w:sz w:val="24"/>
          <w:szCs w:val="24"/>
        </w:rPr>
        <w:t>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论述题3小题，每小题分别为25分，共75分</w:t>
      </w:r>
      <w:r>
        <w:rPr>
          <w:rFonts w:hint="eastAsia"/>
          <w:sz w:val="24"/>
          <w:szCs w:val="24"/>
          <w:lang w:eastAsia="zh-CN"/>
        </w:rPr>
        <w:t>，占</w:t>
      </w:r>
      <w:r>
        <w:rPr>
          <w:rFonts w:hint="eastAsia"/>
          <w:sz w:val="24"/>
          <w:szCs w:val="24"/>
          <w:lang w:val="en-US" w:eastAsia="zh-CN"/>
        </w:rPr>
        <w:t>50%</w:t>
      </w:r>
      <w:r>
        <w:rPr>
          <w:rFonts w:hint="eastAsia"/>
          <w:sz w:val="24"/>
          <w:szCs w:val="24"/>
        </w:rPr>
        <w:t>。</w:t>
      </w:r>
    </w:p>
    <w:p>
      <w:pPr>
        <w:ind w:firstLine="480" w:firstLineChars="200"/>
        <w:rPr>
          <w:sz w:val="24"/>
          <w:szCs w:val="24"/>
        </w:rPr>
      </w:pPr>
      <w:bookmarkStart w:id="0" w:name="_GoBack"/>
      <w:bookmarkEnd w:id="0"/>
    </w:p>
    <w:p>
      <w:pPr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二、考试目标与考试内容</w:t>
      </w:r>
    </w:p>
    <w:p>
      <w:pPr>
        <w:ind w:firstLine="482" w:firstLineChars="20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考试目标</w:t>
      </w:r>
      <w:r>
        <w:rPr>
          <w:rFonts w:hint="eastAsia"/>
          <w:sz w:val="24"/>
          <w:szCs w:val="24"/>
        </w:rPr>
        <w:t>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要求考生比较全面、准确地掌握毛泽东思想和中国特色社会主义理论体系的基本概念、基本原理，并能分析中国经济社会发展的重大理论和现实问题。</w:t>
      </w:r>
    </w:p>
    <w:p>
      <w:pPr>
        <w:ind w:firstLine="482" w:firstLineChars="20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考试内容</w:t>
      </w:r>
      <w:r>
        <w:rPr>
          <w:rFonts w:hint="eastAsia"/>
          <w:sz w:val="24"/>
          <w:szCs w:val="24"/>
        </w:rPr>
        <w:t>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第一章 毛泽东思想及其历史地位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毛泽东思想的形成和发展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2、毛泽东思想的主要内容和获得灵魂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3、毛泽东思想的历史地位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第二章 新民主主义革命理论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1、新民主主义革命理论形成的依据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近代中国国情和中国革命的时代特征；中国革命经验的概括和总结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．新民主主义革命的总路线和基本纲领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新民主主义革命的总路线；新民主主义革命的基本纲领。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．新民主主义革命的道路和基本经验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新民主主义革命的道路；新民主主义革命的三大法宝；新民主主义革命理论的意义。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第三章 社会主义改造理论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．从新民主主义到社会主义的转变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新民主主义社会是一个过渡性的社会；过渡时期总路线。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．社会主义改造道路和历史经验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对农业、手工业和资本主义工商业的社会主义改造；社会主义改造的评价和历史经验。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．社会主义基本制度在中国的确立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社会主义基本制度确立的重大意义。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第四章 社会主义建设道路初步探索的理论成果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．初步探索的重要理论成果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中国特色社会主义建设道路初步探索的理论成果；党对社会主义认识的曲折发展。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．初步探索的意义和经验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初步探索的意义和经验教训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第五章 邓小平理论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．邓小平理论的形成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邓小平理论形成的条件和过程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邓小平理论的基本问题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3、邓小平理论的历史地位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第六章 “三个代表”重要思想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．“三个代表”重要思想的形成条件和过程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2、“三个代表”重要思想的核心观点和主要内容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．“三个代表”重要思想的历史地位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第七章 科学发展观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．科学发展观的形成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．科学发展观的科学内涵和主要内容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．科学发展观的历史地位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第八章 习近平新时代中国特色社会主义思想及其历史地位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．中国特色社会主义进入新时代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历史性成就和历史性变革、社会主要矛盾、新时代的内涵和意义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．习近平新时代中国特色社会主义思想的主要内容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．习近平新时代中国特色社会主义思想的历史地位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第九章 坚持和发展中国特色社会主义的总任务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．实现中华民族伟大复兴的中国梦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．建成社会主义现代化强国的战略安排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第十章  “五位一体”总体布局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．建设现代化经济体系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．发展社会主义民主政治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3、推动社会主义文化繁荣兴盛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4、坚持在发展中保障和改善民生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5、建设美丽中国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第十一章 “四个全面”战略部署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．全面建成小康社会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．全面深化改革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．全面依法治国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．全面从严治党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第十二章 全面推进国防和军队现代化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．坚持走中国特色强军之路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．推动军民融合深度发展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第十三章 中国特色大国外交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．坚持和平发展道路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．推动构建人类命运共同体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第十四章 坚持和加强党的领导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．实现中华民族伟大复兴的关键在党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党的性质和宗旨；党的执政地位是历史和人民的选择；坚持党的领导必须改善党的领导。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．坚持党对一切工作的领导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保持党和人民的血肉联系；实现好、维护好、发展好最广大人民的根本利益。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以改革创新精神全面推进党的建设新的伟大工程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党的建设是一项伟大工程；加强党的执政能力建设；加强党的先进性建设。</w: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三、主要参考书目</w:t>
      </w:r>
    </w:p>
    <w:p>
      <w:pPr>
        <w:ind w:firstLine="480" w:firstLineChars="200"/>
        <w:rPr>
          <w:rFonts w:ascii="宋体"/>
          <w:sz w:val="24"/>
          <w:szCs w:val="24"/>
        </w:rPr>
      </w:pPr>
      <w:r>
        <w:rPr>
          <w:rFonts w:hint="eastAsia"/>
          <w:sz w:val="24"/>
          <w:szCs w:val="24"/>
        </w:rPr>
        <w:t>《毛泽东思想和中国特色</w:t>
      </w:r>
      <w:r>
        <w:rPr>
          <w:rFonts w:hint="eastAsia" w:ascii="宋体" w:hAnsi="宋体"/>
          <w:sz w:val="24"/>
          <w:szCs w:val="24"/>
        </w:rPr>
        <w:t>社会主义理论体系概论》，高等教育出版社，</w:t>
      </w:r>
      <w:r>
        <w:rPr>
          <w:rFonts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</w:rPr>
        <w:t>8年版。</w: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C08"/>
    <w:rsid w:val="000960CC"/>
    <w:rsid w:val="00153F23"/>
    <w:rsid w:val="001E667A"/>
    <w:rsid w:val="002A7915"/>
    <w:rsid w:val="00333610"/>
    <w:rsid w:val="004572FC"/>
    <w:rsid w:val="00484596"/>
    <w:rsid w:val="004A094A"/>
    <w:rsid w:val="004E607D"/>
    <w:rsid w:val="004F5C08"/>
    <w:rsid w:val="00560578"/>
    <w:rsid w:val="008A63D2"/>
    <w:rsid w:val="0091610F"/>
    <w:rsid w:val="009E1830"/>
    <w:rsid w:val="00A11E08"/>
    <w:rsid w:val="00A71714"/>
    <w:rsid w:val="00AC6ED3"/>
    <w:rsid w:val="00AC701E"/>
    <w:rsid w:val="00B325D7"/>
    <w:rsid w:val="00B655EA"/>
    <w:rsid w:val="00BA0989"/>
    <w:rsid w:val="00C0583C"/>
    <w:rsid w:val="00C60900"/>
    <w:rsid w:val="00C77C36"/>
    <w:rsid w:val="00CD46B2"/>
    <w:rsid w:val="00D95133"/>
    <w:rsid w:val="00E01C25"/>
    <w:rsid w:val="00E470DD"/>
    <w:rsid w:val="1A83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basedOn w:val="5"/>
    <w:link w:val="3"/>
    <w:semiHidden/>
    <w:locked/>
    <w:uiPriority w:val="99"/>
    <w:rPr>
      <w:rFonts w:cs="Times New Roman"/>
      <w:sz w:val="18"/>
      <w:szCs w:val="18"/>
    </w:rPr>
  </w:style>
  <w:style w:type="paragraph" w:customStyle="1" w:styleId="8">
    <w:name w:val="List Paragraph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241</Words>
  <Characters>1376</Characters>
  <Lines>11</Lines>
  <Paragraphs>3</Paragraphs>
  <TotalTime>41</TotalTime>
  <ScaleCrop>false</ScaleCrop>
  <LinksUpToDate>false</LinksUpToDate>
  <CharactersWithSpaces>1614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2013-08-01T10:12:00Z</dcterms:created>
  <dc:creator>pkuzhao</dc:creator>
  <cp:lastModifiedBy>Administrator</cp:lastModifiedBy>
  <dcterms:modified xsi:type="dcterms:W3CDTF">2019-09-24T08:17:47Z</dcterms:modified>
  <dc:title>pkuzhao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