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78" w:rsidRPr="0099427A" w:rsidRDefault="006D0578" w:rsidP="006D0578">
      <w:pPr>
        <w:pStyle w:val="a3"/>
        <w:spacing w:before="0" w:beforeAutospacing="0" w:after="0" w:afterAutospacing="0" w:line="360" w:lineRule="auto"/>
        <w:jc w:val="both"/>
        <w:rPr>
          <w:color w:val="000000"/>
          <w:sz w:val="32"/>
          <w:szCs w:val="32"/>
        </w:rPr>
      </w:pPr>
    </w:p>
    <w:p w:rsidR="00710D12" w:rsidRPr="00FB6208" w:rsidRDefault="00710D12" w:rsidP="006D0578">
      <w:pPr>
        <w:pStyle w:val="a3"/>
        <w:spacing w:before="0" w:beforeAutospacing="0" w:after="0" w:afterAutospacing="0" w:line="360" w:lineRule="auto"/>
        <w:jc w:val="center"/>
        <w:rPr>
          <w:b/>
          <w:sz w:val="32"/>
          <w:szCs w:val="32"/>
        </w:rPr>
      </w:pPr>
      <w:r w:rsidRPr="00FB6208">
        <w:rPr>
          <w:rFonts w:hint="eastAsia"/>
          <w:b/>
          <w:sz w:val="32"/>
          <w:szCs w:val="32"/>
        </w:rPr>
        <w:t>中南大学</w:t>
      </w:r>
      <w:r w:rsidR="006D0578" w:rsidRPr="00FB6208">
        <w:rPr>
          <w:rFonts w:hint="eastAsia"/>
          <w:b/>
          <w:sz w:val="32"/>
          <w:szCs w:val="32"/>
        </w:rPr>
        <w:t>20</w:t>
      </w:r>
      <w:r w:rsidR="00FB6208" w:rsidRPr="00FB6208">
        <w:rPr>
          <w:b/>
          <w:sz w:val="32"/>
          <w:szCs w:val="32"/>
        </w:rPr>
        <w:t>20</w:t>
      </w:r>
      <w:r w:rsidR="006D0578" w:rsidRPr="00FB6208">
        <w:rPr>
          <w:rFonts w:hint="eastAsia"/>
          <w:b/>
          <w:sz w:val="32"/>
          <w:szCs w:val="32"/>
        </w:rPr>
        <w:t>年全国硕士研究生入学考试</w:t>
      </w:r>
    </w:p>
    <w:p w:rsidR="006D0578" w:rsidRPr="006D0578" w:rsidRDefault="006D0578" w:rsidP="006D0578">
      <w:pPr>
        <w:pStyle w:val="a3"/>
        <w:spacing w:before="0" w:beforeAutospacing="0" w:after="0" w:afterAutospacing="0" w:line="360" w:lineRule="auto"/>
        <w:jc w:val="center"/>
        <w:rPr>
          <w:b/>
          <w:color w:val="000000"/>
          <w:sz w:val="32"/>
          <w:szCs w:val="32"/>
        </w:rPr>
      </w:pPr>
      <w:r w:rsidRPr="006D0578">
        <w:rPr>
          <w:rFonts w:hint="eastAsia"/>
          <w:b/>
          <w:color w:val="000000"/>
          <w:sz w:val="32"/>
          <w:szCs w:val="32"/>
        </w:rPr>
        <w:t>《</w:t>
      </w:r>
      <w:r w:rsidR="00CA0620">
        <w:rPr>
          <w:rFonts w:hint="eastAsia"/>
          <w:b/>
          <w:color w:val="000000"/>
          <w:sz w:val="32"/>
          <w:szCs w:val="32"/>
        </w:rPr>
        <w:t>土力学</w:t>
      </w:r>
      <w:r w:rsidR="00D505E9">
        <w:rPr>
          <w:rFonts w:hint="eastAsia"/>
          <w:b/>
          <w:color w:val="000000"/>
          <w:sz w:val="32"/>
          <w:szCs w:val="32"/>
        </w:rPr>
        <w:t>与</w:t>
      </w:r>
      <w:r w:rsidR="00CA0620">
        <w:rPr>
          <w:rFonts w:hint="eastAsia"/>
          <w:b/>
          <w:color w:val="000000"/>
          <w:sz w:val="32"/>
          <w:szCs w:val="32"/>
        </w:rPr>
        <w:t>地基基础</w:t>
      </w:r>
      <w:r w:rsidRPr="006D0578">
        <w:rPr>
          <w:rFonts w:hint="eastAsia"/>
          <w:b/>
          <w:color w:val="000000"/>
          <w:sz w:val="32"/>
          <w:szCs w:val="32"/>
        </w:rPr>
        <w:t>》</w:t>
      </w:r>
      <w:bookmarkStart w:id="0" w:name="_GoBack"/>
      <w:bookmarkEnd w:id="0"/>
      <w:r w:rsidRPr="006D0578">
        <w:rPr>
          <w:b/>
          <w:color w:val="000000"/>
          <w:sz w:val="32"/>
          <w:szCs w:val="32"/>
        </w:rPr>
        <w:t>考试大纲</w:t>
      </w:r>
    </w:p>
    <w:p w:rsidR="006D0578" w:rsidRPr="006D0578" w:rsidRDefault="006D0578" w:rsidP="006D0578">
      <w:pPr>
        <w:pStyle w:val="a3"/>
        <w:spacing w:before="0" w:beforeAutospacing="0" w:after="0" w:afterAutospacing="0" w:line="360" w:lineRule="auto"/>
        <w:rPr>
          <w:color w:val="000000"/>
        </w:rPr>
      </w:pPr>
    </w:p>
    <w:p w:rsidR="00B85BB3" w:rsidRDefault="00B85BB3" w:rsidP="00D6017F">
      <w:pPr>
        <w:pStyle w:val="a3"/>
        <w:spacing w:before="0" w:beforeAutospacing="0" w:after="0" w:afterAutospacing="0" w:line="360" w:lineRule="auto"/>
        <w:ind w:firstLineChars="200" w:firstLine="482"/>
        <w:rPr>
          <w:b/>
          <w:color w:val="000000"/>
        </w:rPr>
      </w:pPr>
    </w:p>
    <w:p w:rsidR="00B85BB3" w:rsidRDefault="00B85BB3" w:rsidP="00782891">
      <w:pPr>
        <w:pStyle w:val="a3"/>
        <w:spacing w:before="0" w:beforeAutospacing="0" w:after="0" w:afterAutospacing="0" w:line="360" w:lineRule="auto"/>
        <w:ind w:firstLineChars="200" w:firstLine="480"/>
        <w:rPr>
          <w:b/>
          <w:color w:val="000000"/>
        </w:rPr>
      </w:pPr>
      <w:r w:rsidRPr="00782891">
        <w:rPr>
          <w:rFonts w:hint="eastAsia"/>
          <w:color w:val="000000"/>
        </w:rPr>
        <w:t>本考试大纲由</w:t>
      </w:r>
      <w:r w:rsidR="00CA0620">
        <w:rPr>
          <w:rFonts w:hint="eastAsia"/>
          <w:color w:val="000000"/>
        </w:rPr>
        <w:t>地信院</w:t>
      </w:r>
      <w:r w:rsidR="00782891" w:rsidRPr="00782891">
        <w:rPr>
          <w:rFonts w:hint="eastAsia"/>
          <w:color w:val="000000"/>
        </w:rPr>
        <w:t>学院教授委员会于201</w:t>
      </w:r>
      <w:r w:rsidR="003D1195">
        <w:rPr>
          <w:rFonts w:hint="eastAsia"/>
          <w:color w:val="000000"/>
        </w:rPr>
        <w:t>9</w:t>
      </w:r>
      <w:r w:rsidR="00782891" w:rsidRPr="00782891">
        <w:rPr>
          <w:rFonts w:hint="eastAsia"/>
          <w:color w:val="000000"/>
        </w:rPr>
        <w:t>年</w:t>
      </w:r>
      <w:r w:rsidR="00470753">
        <w:rPr>
          <w:rFonts w:hint="eastAsia"/>
          <w:color w:val="000000"/>
        </w:rPr>
        <w:t>7</w:t>
      </w:r>
      <w:r w:rsidR="00782891" w:rsidRPr="00782891">
        <w:rPr>
          <w:rFonts w:hint="eastAsia"/>
          <w:color w:val="000000"/>
        </w:rPr>
        <w:t>月</w:t>
      </w:r>
      <w:r w:rsidR="00470753">
        <w:rPr>
          <w:rFonts w:hint="eastAsia"/>
          <w:color w:val="000000"/>
        </w:rPr>
        <w:t>1</w:t>
      </w:r>
      <w:r w:rsidR="00782891" w:rsidRPr="00782891">
        <w:rPr>
          <w:rFonts w:hint="eastAsia"/>
          <w:color w:val="000000"/>
        </w:rPr>
        <w:t>日通过。</w:t>
      </w:r>
    </w:p>
    <w:p w:rsidR="00B85BB3" w:rsidRDefault="00B85BB3" w:rsidP="00D6017F">
      <w:pPr>
        <w:pStyle w:val="a3"/>
        <w:spacing w:before="0" w:beforeAutospacing="0" w:after="0" w:afterAutospacing="0" w:line="360" w:lineRule="auto"/>
        <w:ind w:firstLineChars="200" w:firstLine="482"/>
        <w:rPr>
          <w:b/>
          <w:color w:val="000000"/>
        </w:rPr>
      </w:pPr>
    </w:p>
    <w:p w:rsidR="00294984" w:rsidRPr="00294984" w:rsidRDefault="00D6017F" w:rsidP="00D6017F">
      <w:pPr>
        <w:pStyle w:val="a3"/>
        <w:spacing w:before="0" w:beforeAutospacing="0" w:after="0" w:afterAutospacing="0" w:line="360" w:lineRule="auto"/>
        <w:ind w:firstLineChars="200" w:firstLine="482"/>
        <w:rPr>
          <w:b/>
          <w:color w:val="000000"/>
        </w:rPr>
      </w:pPr>
      <w:r w:rsidRPr="00D6017F">
        <w:rPr>
          <w:b/>
          <w:color w:val="000000"/>
        </w:rPr>
        <w:t>I.</w:t>
      </w:r>
      <w:r w:rsidR="006D0578" w:rsidRPr="00294984">
        <w:rPr>
          <w:b/>
          <w:color w:val="000000"/>
        </w:rPr>
        <w:t>考试性质</w:t>
      </w:r>
    </w:p>
    <w:p w:rsidR="006D0578" w:rsidRPr="00520697" w:rsidRDefault="00030480" w:rsidP="00294984">
      <w:pPr>
        <w:pStyle w:val="a3"/>
        <w:spacing w:before="0" w:beforeAutospacing="0" w:after="0" w:afterAutospacing="0" w:line="360" w:lineRule="auto"/>
        <w:ind w:firstLineChars="200" w:firstLine="480"/>
        <w:rPr>
          <w:color w:val="000000"/>
        </w:rPr>
      </w:pPr>
      <w:r>
        <w:rPr>
          <w:rFonts w:hint="eastAsia"/>
          <w:color w:val="000000"/>
        </w:rPr>
        <w:t>《土力学与地基基础》</w:t>
      </w:r>
      <w:r w:rsidR="006D0578" w:rsidRPr="006D0578">
        <w:rPr>
          <w:color w:val="000000"/>
        </w:rPr>
        <w:t>考试是为</w:t>
      </w:r>
      <w:r>
        <w:rPr>
          <w:rFonts w:hint="eastAsia"/>
          <w:color w:val="000000"/>
        </w:rPr>
        <w:t>我校地质工程专业</w:t>
      </w:r>
      <w:r w:rsidR="006D0578" w:rsidRPr="006D0578">
        <w:rPr>
          <w:color w:val="000000"/>
        </w:rPr>
        <w:t>招收硕士研究生而设置的具有选拔性质的全国统一入学考试科目，其目的是科学、公平、有效地测试学生掌握大学本科阶段</w:t>
      </w:r>
      <w:r>
        <w:rPr>
          <w:rFonts w:hint="eastAsia"/>
          <w:color w:val="000000"/>
        </w:rPr>
        <w:t>土力学与地基基础课程</w:t>
      </w:r>
      <w:r w:rsidR="006D0578" w:rsidRPr="006D0578">
        <w:rPr>
          <w:color w:val="000000"/>
        </w:rPr>
        <w:t>的基本知识、基本理论，以及运用</w:t>
      </w:r>
      <w:r>
        <w:rPr>
          <w:rFonts w:hint="eastAsia"/>
          <w:color w:val="000000"/>
        </w:rPr>
        <w:t>土力学</w:t>
      </w:r>
      <w:r w:rsidR="006D0578" w:rsidRPr="006D0578">
        <w:rPr>
          <w:color w:val="000000"/>
        </w:rPr>
        <w:t>的</w:t>
      </w:r>
      <w:r>
        <w:rPr>
          <w:rFonts w:hint="eastAsia"/>
          <w:color w:val="000000"/>
        </w:rPr>
        <w:t>概念</w:t>
      </w:r>
      <w:r w:rsidR="006D0578" w:rsidRPr="006D0578">
        <w:rPr>
          <w:color w:val="000000"/>
        </w:rPr>
        <w:t>、</w:t>
      </w:r>
      <w:r>
        <w:rPr>
          <w:rFonts w:hint="eastAsia"/>
          <w:color w:val="000000"/>
        </w:rPr>
        <w:t>理论</w:t>
      </w:r>
      <w:r w:rsidR="006D0578" w:rsidRPr="006D0578">
        <w:rPr>
          <w:color w:val="000000"/>
        </w:rPr>
        <w:t>和方法分析和解决</w:t>
      </w:r>
      <w:r>
        <w:rPr>
          <w:rFonts w:hint="eastAsia"/>
          <w:color w:val="000000"/>
        </w:rPr>
        <w:t>地质工程实际</w:t>
      </w:r>
      <w:r w:rsidR="006D0578" w:rsidRPr="006D0578">
        <w:rPr>
          <w:color w:val="000000"/>
        </w:rPr>
        <w:t>问题的能力，评价的标准</w:t>
      </w:r>
      <w:r>
        <w:rPr>
          <w:rFonts w:hint="eastAsia"/>
          <w:color w:val="000000"/>
        </w:rPr>
        <w:t>是本专业（或者相近专业）</w:t>
      </w:r>
      <w:r w:rsidR="006D0578" w:rsidRPr="006D0578">
        <w:rPr>
          <w:color w:val="000000"/>
        </w:rPr>
        <w:t>高等学校本科毕业生能达到的及格或及格以上水平，</w:t>
      </w:r>
      <w:r w:rsidR="00520697" w:rsidRPr="00520697">
        <w:rPr>
          <w:rFonts w:hint="eastAsia"/>
          <w:color w:val="000000"/>
        </w:rPr>
        <w:t>以保证被录取者具有基本的与地质工程密切相关的土力学与地基基础方面的理论素质，并有利于所在专业上择优选拔</w:t>
      </w:r>
      <w:r w:rsidR="00520697">
        <w:rPr>
          <w:rFonts w:hint="eastAsia"/>
          <w:color w:val="000000"/>
        </w:rPr>
        <w:t>。</w:t>
      </w:r>
    </w:p>
    <w:p w:rsidR="00294984" w:rsidRDefault="00D6017F" w:rsidP="00D6017F">
      <w:pPr>
        <w:pStyle w:val="a3"/>
        <w:spacing w:before="0" w:beforeAutospacing="0" w:after="0" w:afterAutospacing="0" w:line="360" w:lineRule="auto"/>
        <w:ind w:firstLineChars="200" w:firstLine="482"/>
        <w:rPr>
          <w:color w:val="000000"/>
        </w:rPr>
      </w:pPr>
      <w:r w:rsidRPr="00D6017F">
        <w:rPr>
          <w:b/>
          <w:color w:val="000000"/>
        </w:rPr>
        <w:t>II.</w:t>
      </w:r>
      <w:r w:rsidR="006D0578" w:rsidRPr="00294984">
        <w:rPr>
          <w:b/>
          <w:color w:val="000000"/>
        </w:rPr>
        <w:t>考查目标</w:t>
      </w:r>
    </w:p>
    <w:p w:rsidR="00294984" w:rsidRDefault="00D505E9" w:rsidP="00294984">
      <w:pPr>
        <w:pStyle w:val="a3"/>
        <w:spacing w:before="0" w:beforeAutospacing="0" w:after="0" w:afterAutospacing="0" w:line="360" w:lineRule="auto"/>
        <w:ind w:firstLineChars="200" w:firstLine="480"/>
        <w:rPr>
          <w:color w:val="000000"/>
        </w:rPr>
      </w:pPr>
      <w:r>
        <w:rPr>
          <w:rFonts w:hint="eastAsia"/>
          <w:color w:val="000000"/>
        </w:rPr>
        <w:t>《土力学与地基基础》</w:t>
      </w:r>
      <w:r w:rsidR="006D0578" w:rsidRPr="006D0578">
        <w:rPr>
          <w:color w:val="000000"/>
        </w:rPr>
        <w:t>考试</w:t>
      </w:r>
      <w:r w:rsidRPr="00D505E9">
        <w:rPr>
          <w:rFonts w:hint="eastAsia"/>
          <w:color w:val="000000"/>
        </w:rPr>
        <w:t>土力学的基本理论知识与地基基础设计原理，各种地基在荷载作用下沉降压缩计算、地基承载能力计算；</w:t>
      </w:r>
      <w:r>
        <w:rPr>
          <w:rFonts w:hint="eastAsia"/>
          <w:color w:val="000000"/>
        </w:rPr>
        <w:t>土压力和土坡稳定原理，</w:t>
      </w:r>
      <w:r w:rsidRPr="00D505E9">
        <w:rPr>
          <w:rFonts w:hint="eastAsia"/>
          <w:color w:val="000000"/>
        </w:rPr>
        <w:t>相关的分析和计算</w:t>
      </w:r>
      <w:r>
        <w:rPr>
          <w:rFonts w:hint="eastAsia"/>
          <w:color w:val="000000"/>
        </w:rPr>
        <w:t>；</w:t>
      </w:r>
      <w:r w:rsidRPr="00D505E9">
        <w:rPr>
          <w:rFonts w:hint="eastAsia"/>
          <w:color w:val="000000"/>
        </w:rPr>
        <w:t>浅基础和桩基础的有关概念和理论，相关的设计和计算</w:t>
      </w:r>
      <w:r w:rsidR="00294984">
        <w:rPr>
          <w:color w:val="000000"/>
        </w:rPr>
        <w:t>。要求考生：</w:t>
      </w:r>
    </w:p>
    <w:p w:rsidR="004F69CE" w:rsidRPr="004F69CE" w:rsidRDefault="004F69CE" w:rsidP="004F69CE">
      <w:pPr>
        <w:pStyle w:val="a3"/>
        <w:spacing w:line="360" w:lineRule="auto"/>
        <w:ind w:firstLineChars="200" w:firstLine="480"/>
        <w:rPr>
          <w:color w:val="000000"/>
        </w:rPr>
      </w:pPr>
      <w:r w:rsidRPr="004F69CE">
        <w:rPr>
          <w:rFonts w:hint="eastAsia"/>
          <w:color w:val="000000"/>
        </w:rPr>
        <w:t>1、</w:t>
      </w:r>
      <w:r w:rsidR="00D505E9">
        <w:rPr>
          <w:rFonts w:hint="eastAsia"/>
          <w:color w:val="000000"/>
        </w:rPr>
        <w:t>掌握</w:t>
      </w:r>
      <w:r w:rsidRPr="004F69CE">
        <w:rPr>
          <w:rFonts w:hint="eastAsia"/>
          <w:color w:val="000000"/>
        </w:rPr>
        <w:t>土力学中的重要术语、基本概念和基本理论；掌握土力学的基本原理，学会正确的分析方法。</w:t>
      </w:r>
    </w:p>
    <w:p w:rsidR="004F69CE" w:rsidRPr="004F69CE" w:rsidRDefault="004F69CE" w:rsidP="004F69CE">
      <w:pPr>
        <w:pStyle w:val="a3"/>
        <w:spacing w:line="360" w:lineRule="auto"/>
        <w:ind w:firstLineChars="200" w:firstLine="480"/>
        <w:rPr>
          <w:color w:val="000000"/>
        </w:rPr>
      </w:pPr>
      <w:r w:rsidRPr="004F69CE">
        <w:rPr>
          <w:rFonts w:hint="eastAsia"/>
          <w:color w:val="000000"/>
        </w:rPr>
        <w:t>2、掌握土的物理和力学参数的基本测定方法和原理以及相关仪器的使用方法。</w:t>
      </w:r>
    </w:p>
    <w:p w:rsidR="00294984" w:rsidRPr="004F69CE" w:rsidRDefault="004F69CE" w:rsidP="004F69CE">
      <w:pPr>
        <w:pStyle w:val="a3"/>
        <w:spacing w:line="360" w:lineRule="auto"/>
        <w:ind w:firstLineChars="200" w:firstLine="480"/>
        <w:rPr>
          <w:color w:val="000000"/>
        </w:rPr>
      </w:pPr>
      <w:r w:rsidRPr="004F69CE">
        <w:rPr>
          <w:rFonts w:hint="eastAsia"/>
          <w:color w:val="000000"/>
        </w:rPr>
        <w:t>3、根据基本理论和原理，能较为熟练地进行地基压缩沉降和承载能力的计算；土坡稳定分析和计算；浅基础类型和浅基础承载力设计计算。</w:t>
      </w:r>
    </w:p>
    <w:p w:rsidR="00294984" w:rsidRDefault="004F69CE" w:rsidP="00294984">
      <w:pPr>
        <w:pStyle w:val="a3"/>
        <w:spacing w:before="0" w:beforeAutospacing="0" w:after="0" w:afterAutospacing="0" w:line="360" w:lineRule="auto"/>
        <w:ind w:firstLineChars="200" w:firstLine="480"/>
        <w:rPr>
          <w:color w:val="000000"/>
        </w:rPr>
      </w:pPr>
      <w:r>
        <w:rPr>
          <w:rFonts w:hint="eastAsia"/>
          <w:color w:val="000000"/>
        </w:rPr>
        <w:lastRenderedPageBreak/>
        <w:t>4、</w:t>
      </w:r>
      <w:r w:rsidR="006D0578" w:rsidRPr="006D0578">
        <w:rPr>
          <w:color w:val="000000"/>
        </w:rPr>
        <w:t>运用有关原理，</w:t>
      </w:r>
      <w:r w:rsidR="004A070C">
        <w:rPr>
          <w:rFonts w:hint="eastAsia"/>
          <w:color w:val="000000"/>
        </w:rPr>
        <w:t>计算和</w:t>
      </w:r>
      <w:r w:rsidR="006D0578" w:rsidRPr="006D0578">
        <w:rPr>
          <w:color w:val="000000"/>
        </w:rPr>
        <w:t>解</w:t>
      </w:r>
      <w:r w:rsidR="004A070C">
        <w:rPr>
          <w:rFonts w:hint="eastAsia"/>
          <w:color w:val="000000"/>
        </w:rPr>
        <w:t>答地质工程中的实际问题</w:t>
      </w:r>
      <w:r w:rsidR="006D0578" w:rsidRPr="006D0578">
        <w:rPr>
          <w:color w:val="000000"/>
        </w:rPr>
        <w:t>。</w:t>
      </w:r>
    </w:p>
    <w:p w:rsidR="006D0578" w:rsidRPr="006D0578" w:rsidRDefault="006D0578" w:rsidP="00294984">
      <w:pPr>
        <w:pStyle w:val="a3"/>
        <w:spacing w:before="0" w:beforeAutospacing="0" w:after="0" w:afterAutospacing="0" w:line="360" w:lineRule="auto"/>
        <w:ind w:firstLineChars="200" w:firstLine="480"/>
        <w:rPr>
          <w:color w:val="000000"/>
        </w:rPr>
      </w:pPr>
    </w:p>
    <w:p w:rsidR="006D0578" w:rsidRPr="00294984" w:rsidRDefault="00D6017F" w:rsidP="00D6017F">
      <w:pPr>
        <w:pStyle w:val="a3"/>
        <w:spacing w:before="0" w:beforeAutospacing="0" w:after="0" w:afterAutospacing="0" w:line="360" w:lineRule="auto"/>
        <w:ind w:firstLineChars="200" w:firstLine="482"/>
        <w:rPr>
          <w:b/>
          <w:color w:val="000000"/>
        </w:rPr>
      </w:pPr>
      <w:r w:rsidRPr="00D6017F">
        <w:rPr>
          <w:b/>
          <w:color w:val="000000"/>
        </w:rPr>
        <w:t>Ⅲ.</w:t>
      </w:r>
      <w:r w:rsidR="006D0578" w:rsidRPr="00294984">
        <w:rPr>
          <w:b/>
          <w:color w:val="000000"/>
        </w:rPr>
        <w:t>考试形式和试卷结构</w:t>
      </w:r>
    </w:p>
    <w:p w:rsidR="00294984" w:rsidRDefault="00294984" w:rsidP="00294984">
      <w:pPr>
        <w:pStyle w:val="a3"/>
        <w:spacing w:before="0" w:beforeAutospacing="0" w:after="0" w:afterAutospacing="0" w:line="360" w:lineRule="auto"/>
        <w:ind w:firstLineChars="200" w:firstLine="480"/>
        <w:rPr>
          <w:color w:val="000000"/>
        </w:rPr>
      </w:pPr>
      <w:r>
        <w:rPr>
          <w:rFonts w:hint="eastAsia"/>
          <w:color w:val="000000"/>
        </w:rPr>
        <w:t>1</w:t>
      </w:r>
      <w:r w:rsidR="006D0578" w:rsidRPr="006D0578">
        <w:rPr>
          <w:color w:val="000000"/>
        </w:rPr>
        <w:t>、试卷满分及考试时间</w:t>
      </w:r>
    </w:p>
    <w:p w:rsidR="006D0578" w:rsidRPr="006D0578" w:rsidRDefault="006D0578" w:rsidP="00294984">
      <w:pPr>
        <w:pStyle w:val="a3"/>
        <w:spacing w:before="0" w:beforeAutospacing="0" w:after="0" w:afterAutospacing="0" w:line="360" w:lineRule="auto"/>
        <w:ind w:firstLineChars="200" w:firstLine="480"/>
        <w:rPr>
          <w:color w:val="000000"/>
        </w:rPr>
      </w:pPr>
      <w:r w:rsidRPr="006D0578">
        <w:rPr>
          <w:color w:val="000000"/>
        </w:rPr>
        <w:t>本试卷满分为1</w:t>
      </w:r>
      <w:r w:rsidR="004A070C">
        <w:rPr>
          <w:rFonts w:hint="eastAsia"/>
          <w:color w:val="000000"/>
        </w:rPr>
        <w:t>5</w:t>
      </w:r>
      <w:r w:rsidRPr="006D0578">
        <w:rPr>
          <w:color w:val="000000"/>
        </w:rPr>
        <w:t>0 分，考试时间为180 分钟</w:t>
      </w:r>
    </w:p>
    <w:p w:rsidR="00294984" w:rsidRDefault="00294984" w:rsidP="00294984">
      <w:pPr>
        <w:pStyle w:val="a3"/>
        <w:spacing w:before="0" w:beforeAutospacing="0" w:after="0" w:afterAutospacing="0" w:line="360" w:lineRule="auto"/>
        <w:ind w:firstLineChars="200" w:firstLine="480"/>
        <w:rPr>
          <w:color w:val="000000"/>
        </w:rPr>
      </w:pPr>
      <w:r>
        <w:rPr>
          <w:rFonts w:hint="eastAsia"/>
          <w:color w:val="000000"/>
        </w:rPr>
        <w:t>2</w:t>
      </w:r>
      <w:r w:rsidR="006D0578" w:rsidRPr="006D0578">
        <w:rPr>
          <w:color w:val="000000"/>
        </w:rPr>
        <w:t>、答题方式</w:t>
      </w:r>
    </w:p>
    <w:p w:rsidR="006D0578" w:rsidRPr="006D0578" w:rsidRDefault="006D0578" w:rsidP="00294984">
      <w:pPr>
        <w:pStyle w:val="a3"/>
        <w:spacing w:before="0" w:beforeAutospacing="0" w:after="0" w:afterAutospacing="0" w:line="360" w:lineRule="auto"/>
        <w:ind w:firstLineChars="200" w:firstLine="480"/>
        <w:rPr>
          <w:color w:val="000000"/>
        </w:rPr>
      </w:pPr>
      <w:r w:rsidRPr="006D0578">
        <w:rPr>
          <w:color w:val="000000"/>
        </w:rPr>
        <w:t>答题方式为闭卷，笔试。</w:t>
      </w:r>
    </w:p>
    <w:p w:rsidR="00294984" w:rsidRDefault="00294984" w:rsidP="00294984">
      <w:pPr>
        <w:pStyle w:val="a3"/>
        <w:spacing w:before="0" w:beforeAutospacing="0" w:after="0" w:afterAutospacing="0" w:line="360" w:lineRule="auto"/>
        <w:ind w:firstLineChars="200" w:firstLine="480"/>
        <w:rPr>
          <w:color w:val="000000"/>
        </w:rPr>
      </w:pPr>
      <w:r>
        <w:rPr>
          <w:rFonts w:hint="eastAsia"/>
          <w:color w:val="000000"/>
        </w:rPr>
        <w:t>3</w:t>
      </w:r>
      <w:r w:rsidR="006D0578" w:rsidRPr="006D0578">
        <w:rPr>
          <w:color w:val="000000"/>
        </w:rPr>
        <w:t>、试卷内容结构</w:t>
      </w:r>
    </w:p>
    <w:p w:rsidR="00294984" w:rsidRDefault="00D505E9" w:rsidP="00294984">
      <w:pPr>
        <w:pStyle w:val="a3"/>
        <w:spacing w:before="0" w:beforeAutospacing="0" w:after="0" w:afterAutospacing="0" w:line="360" w:lineRule="auto"/>
        <w:ind w:firstLineChars="200" w:firstLine="480"/>
        <w:rPr>
          <w:color w:val="000000"/>
        </w:rPr>
      </w:pPr>
      <w:r>
        <w:rPr>
          <w:rFonts w:hint="eastAsia"/>
          <w:color w:val="000000"/>
        </w:rPr>
        <w:t>土力学与地基基础</w:t>
      </w:r>
      <w:r w:rsidR="00A64D1E">
        <w:rPr>
          <w:rFonts w:hint="eastAsia"/>
          <w:color w:val="000000"/>
        </w:rPr>
        <w:t>基本概念与原理</w:t>
      </w:r>
      <w:r w:rsidR="006D0578" w:rsidRPr="006D0578">
        <w:rPr>
          <w:color w:val="000000"/>
        </w:rPr>
        <w:t>      </w:t>
      </w:r>
      <w:r w:rsidR="00A64D1E">
        <w:rPr>
          <w:rFonts w:hint="eastAsia"/>
          <w:color w:val="000000"/>
        </w:rPr>
        <w:t xml:space="preserve">       </w:t>
      </w:r>
      <w:r w:rsidR="006D0578" w:rsidRPr="006D0578">
        <w:rPr>
          <w:color w:val="000000"/>
        </w:rPr>
        <w:t> </w:t>
      </w:r>
      <w:r w:rsidR="00A64D1E">
        <w:rPr>
          <w:rFonts w:hint="eastAsia"/>
          <w:color w:val="000000"/>
        </w:rPr>
        <w:t xml:space="preserve"> </w:t>
      </w:r>
      <w:r w:rsidR="006D0578" w:rsidRPr="006D0578">
        <w:rPr>
          <w:color w:val="000000"/>
        </w:rPr>
        <w:t xml:space="preserve"> </w:t>
      </w:r>
      <w:r w:rsidR="00800E3F">
        <w:rPr>
          <w:rFonts w:hint="eastAsia"/>
          <w:color w:val="000000"/>
        </w:rPr>
        <w:t>40-50</w:t>
      </w:r>
      <w:r w:rsidR="00294984">
        <w:rPr>
          <w:color w:val="000000"/>
        </w:rPr>
        <w:t>%</w:t>
      </w:r>
    </w:p>
    <w:p w:rsidR="00294984" w:rsidRDefault="00A64D1E" w:rsidP="00294984">
      <w:pPr>
        <w:pStyle w:val="a3"/>
        <w:spacing w:before="0" w:beforeAutospacing="0" w:after="0" w:afterAutospacing="0" w:line="360" w:lineRule="auto"/>
        <w:ind w:firstLineChars="200" w:firstLine="480"/>
        <w:rPr>
          <w:color w:val="000000"/>
        </w:rPr>
      </w:pPr>
      <w:r>
        <w:rPr>
          <w:rFonts w:hint="eastAsia"/>
          <w:color w:val="000000"/>
        </w:rPr>
        <w:t xml:space="preserve">设计计算                              </w:t>
      </w:r>
      <w:r w:rsidR="006D0578" w:rsidRPr="006D0578">
        <w:rPr>
          <w:color w:val="000000"/>
        </w:rPr>
        <w:t>   </w:t>
      </w:r>
      <w:r>
        <w:rPr>
          <w:rFonts w:hint="eastAsia"/>
          <w:color w:val="000000"/>
        </w:rPr>
        <w:t xml:space="preserve">        </w:t>
      </w:r>
      <w:r w:rsidR="006D0578" w:rsidRPr="006D0578">
        <w:rPr>
          <w:color w:val="000000"/>
        </w:rPr>
        <w:t xml:space="preserve"> </w:t>
      </w:r>
      <w:r w:rsidR="00854441">
        <w:rPr>
          <w:rFonts w:hint="eastAsia"/>
          <w:color w:val="000000"/>
        </w:rPr>
        <w:t>2</w:t>
      </w:r>
      <w:r w:rsidR="00294984">
        <w:rPr>
          <w:color w:val="000000"/>
        </w:rPr>
        <w:t>0</w:t>
      </w:r>
      <w:r w:rsidR="00800E3F">
        <w:rPr>
          <w:rFonts w:hint="eastAsia"/>
          <w:color w:val="000000"/>
        </w:rPr>
        <w:t>-40</w:t>
      </w:r>
      <w:r w:rsidR="00294984">
        <w:rPr>
          <w:color w:val="000000"/>
        </w:rPr>
        <w:t>%</w:t>
      </w:r>
    </w:p>
    <w:p w:rsidR="00294984" w:rsidRDefault="00A64D1E" w:rsidP="00294984">
      <w:pPr>
        <w:pStyle w:val="a3"/>
        <w:spacing w:before="0" w:beforeAutospacing="0" w:after="0" w:afterAutospacing="0" w:line="360" w:lineRule="auto"/>
        <w:ind w:firstLineChars="200" w:firstLine="480"/>
        <w:rPr>
          <w:color w:val="000000"/>
        </w:rPr>
      </w:pPr>
      <w:r>
        <w:rPr>
          <w:rFonts w:hint="eastAsia"/>
          <w:color w:val="000000"/>
        </w:rPr>
        <w:t xml:space="preserve">运用土力学与地基基础分析解决地质工程实际问题 </w:t>
      </w:r>
      <w:r w:rsidR="006D0578" w:rsidRPr="006D0578">
        <w:rPr>
          <w:color w:val="000000"/>
        </w:rPr>
        <w:t xml:space="preserve">   </w:t>
      </w:r>
      <w:r>
        <w:rPr>
          <w:rFonts w:hint="eastAsia"/>
          <w:color w:val="000000"/>
        </w:rPr>
        <w:t xml:space="preserve">   </w:t>
      </w:r>
      <w:r w:rsidR="00800E3F">
        <w:rPr>
          <w:rFonts w:hint="eastAsia"/>
          <w:color w:val="000000"/>
        </w:rPr>
        <w:t>10-20</w:t>
      </w:r>
      <w:r w:rsidR="00294984">
        <w:rPr>
          <w:color w:val="000000"/>
        </w:rPr>
        <w:t>%</w:t>
      </w:r>
    </w:p>
    <w:p w:rsidR="006D0578" w:rsidRPr="00205C47" w:rsidRDefault="00D6017F" w:rsidP="00D6017F">
      <w:pPr>
        <w:pStyle w:val="a3"/>
        <w:spacing w:before="0" w:beforeAutospacing="0" w:after="0" w:afterAutospacing="0" w:line="360" w:lineRule="auto"/>
        <w:ind w:firstLineChars="200" w:firstLine="482"/>
        <w:rPr>
          <w:b/>
          <w:color w:val="000000"/>
        </w:rPr>
      </w:pPr>
      <w:r w:rsidRPr="00D6017F">
        <w:rPr>
          <w:b/>
          <w:color w:val="000000"/>
        </w:rPr>
        <w:t>Ⅳ.</w:t>
      </w:r>
      <w:r w:rsidR="006D0578" w:rsidRPr="00205C47">
        <w:rPr>
          <w:b/>
          <w:color w:val="000000"/>
        </w:rPr>
        <w:t>考查内容</w:t>
      </w:r>
    </w:p>
    <w:p w:rsidR="00933FCA" w:rsidRDefault="00933FCA" w:rsidP="00933FCA">
      <w:r>
        <w:rPr>
          <w:rFonts w:hint="eastAsia"/>
        </w:rPr>
        <w:t>一、土及其基本性质。</w:t>
      </w:r>
    </w:p>
    <w:p w:rsidR="00933FCA" w:rsidRDefault="00933FCA" w:rsidP="00933FCA">
      <w:r>
        <w:rPr>
          <w:rFonts w:hint="eastAsia"/>
        </w:rPr>
        <w:t xml:space="preserve">     </w:t>
      </w:r>
      <w:r>
        <w:t>1.1</w:t>
      </w:r>
      <w:r>
        <w:rPr>
          <w:rFonts w:hint="eastAsia"/>
        </w:rPr>
        <w:t>土是由土颗粒、水、空气组成的三相混合体；土是离散颗粒的混合体——具有摩擦特性和剪胀性；土是天然产物。</w:t>
      </w:r>
    </w:p>
    <w:p w:rsidR="00933FCA" w:rsidRDefault="00933FCA" w:rsidP="00933FCA">
      <w:r>
        <w:rPr>
          <w:rFonts w:hint="eastAsia"/>
        </w:rPr>
        <w:t xml:space="preserve">     </w:t>
      </w:r>
      <w:r>
        <w:t xml:space="preserve">1.2 </w:t>
      </w:r>
      <w:r>
        <w:rPr>
          <w:rFonts w:hint="eastAsia"/>
        </w:rPr>
        <w:t>土的生成和种类：按成因分类、按粒径分类的方法，土的组成，超灵敏土的定义。</w:t>
      </w:r>
      <w:r>
        <w:rPr>
          <w:rFonts w:hint="eastAsia"/>
        </w:rPr>
        <w:t xml:space="preserve"> </w:t>
      </w:r>
    </w:p>
    <w:p w:rsidR="00933FCA" w:rsidRDefault="00933FCA" w:rsidP="00933FCA">
      <w:r>
        <w:rPr>
          <w:rFonts w:hint="eastAsia"/>
        </w:rPr>
        <w:t xml:space="preserve">     </w:t>
      </w:r>
      <w:r>
        <w:t xml:space="preserve">1.3 </w:t>
      </w:r>
      <w:r>
        <w:rPr>
          <w:rFonts w:hint="eastAsia"/>
        </w:rPr>
        <w:t>土的基本物理量：土的三项比例指标，土颗粒密度与重度指标，土的基本物理指标换算方法。</w:t>
      </w:r>
    </w:p>
    <w:p w:rsidR="00933FCA" w:rsidRDefault="00933FCA" w:rsidP="00933FCA">
      <w:r>
        <w:rPr>
          <w:rFonts w:hint="eastAsia"/>
        </w:rPr>
        <w:t xml:space="preserve">     </w:t>
      </w:r>
      <w:r>
        <w:t xml:space="preserve">1.4 </w:t>
      </w:r>
      <w:r>
        <w:rPr>
          <w:rFonts w:hint="eastAsia"/>
        </w:rPr>
        <w:t>土的分类：土的颗粒级配及其指标，稠度界限（粘性土的界限含水量），土的工程分类。</w:t>
      </w:r>
    </w:p>
    <w:p w:rsidR="00933FCA" w:rsidRDefault="00933FCA" w:rsidP="00933FCA">
      <w:r>
        <w:rPr>
          <w:rFonts w:hint="eastAsia"/>
        </w:rPr>
        <w:t xml:space="preserve">     </w:t>
      </w:r>
      <w:r>
        <w:t xml:space="preserve">1.5 </w:t>
      </w:r>
      <w:r>
        <w:rPr>
          <w:rFonts w:hint="eastAsia"/>
        </w:rPr>
        <w:t>土的压实特性：土的击实试验：压实原理和击实曲线的特征，相对密度</w:t>
      </w:r>
      <w:r>
        <w:t xml:space="preserve"> </w:t>
      </w:r>
    </w:p>
    <w:p w:rsidR="00933FCA" w:rsidRDefault="00933FCA" w:rsidP="00933FCA">
      <w:r>
        <w:t xml:space="preserve"> </w:t>
      </w:r>
      <w:r>
        <w:rPr>
          <w:rFonts w:hint="eastAsia"/>
        </w:rPr>
        <w:t>二、土中的水及其流动。</w:t>
      </w:r>
    </w:p>
    <w:p w:rsidR="00933FCA" w:rsidRDefault="00933FCA" w:rsidP="00933FCA">
      <w:r>
        <w:rPr>
          <w:rFonts w:hint="eastAsia"/>
        </w:rPr>
        <w:t xml:space="preserve">     </w:t>
      </w:r>
      <w:r>
        <w:t>2.1</w:t>
      </w:r>
      <w:r>
        <w:rPr>
          <w:rFonts w:hint="eastAsia"/>
        </w:rPr>
        <w:t>地下水按埋藏条件分类。</w:t>
      </w:r>
    </w:p>
    <w:p w:rsidR="00933FCA" w:rsidRDefault="00933FCA" w:rsidP="00933FCA">
      <w:r>
        <w:rPr>
          <w:rFonts w:hint="eastAsia"/>
        </w:rPr>
        <w:t xml:space="preserve">     </w:t>
      </w:r>
      <w:r>
        <w:t xml:space="preserve">2.2 </w:t>
      </w:r>
      <w:r>
        <w:rPr>
          <w:rFonts w:hint="eastAsia"/>
        </w:rPr>
        <w:t>达西定律：达西定律</w:t>
      </w:r>
      <w:r>
        <w:t>(</w:t>
      </w:r>
      <w:r>
        <w:rPr>
          <w:rFonts w:hint="eastAsia"/>
        </w:rPr>
        <w:t>土中水的运动规律）。</w:t>
      </w:r>
    </w:p>
    <w:p w:rsidR="00933FCA" w:rsidRDefault="00933FCA" w:rsidP="00933FCA">
      <w:r>
        <w:rPr>
          <w:rFonts w:hint="eastAsia"/>
        </w:rPr>
        <w:t xml:space="preserve">     </w:t>
      </w:r>
      <w:r>
        <w:t xml:space="preserve">2.3 </w:t>
      </w:r>
      <w:r>
        <w:rPr>
          <w:rFonts w:hint="eastAsia"/>
        </w:rPr>
        <w:t>渗透系数：测定渗透系数</w:t>
      </w:r>
      <w:r>
        <w:t xml:space="preserve">K </w:t>
      </w:r>
      <w:r>
        <w:rPr>
          <w:rFonts w:hint="eastAsia"/>
        </w:rPr>
        <w:t>的方法：室内渗透试验、现场抽水试验、经验值，常水头渗透试验、变水头渗透试验方法，现场抽水试验。</w:t>
      </w:r>
    </w:p>
    <w:p w:rsidR="00933FCA" w:rsidRDefault="00933FCA" w:rsidP="00933FCA">
      <w:r>
        <w:rPr>
          <w:rFonts w:hint="eastAsia"/>
        </w:rPr>
        <w:t xml:space="preserve">     </w:t>
      </w:r>
      <w:r>
        <w:t xml:space="preserve">2.4 </w:t>
      </w:r>
      <w:r>
        <w:rPr>
          <w:rFonts w:hint="eastAsia"/>
        </w:rPr>
        <w:t>地下水的流动：等势线和流线，正方形流网的性质与应用。</w:t>
      </w:r>
    </w:p>
    <w:p w:rsidR="00933FCA" w:rsidRDefault="00933FCA" w:rsidP="00933FCA">
      <w:r>
        <w:rPr>
          <w:rFonts w:hint="eastAsia"/>
        </w:rPr>
        <w:t xml:space="preserve">     </w:t>
      </w:r>
      <w:r>
        <w:t>2.</w:t>
      </w:r>
      <w:r>
        <w:rPr>
          <w:rFonts w:hint="eastAsia"/>
        </w:rPr>
        <w:t>5</w:t>
      </w:r>
      <w:r>
        <w:t xml:space="preserve"> </w:t>
      </w:r>
      <w:r>
        <w:rPr>
          <w:rFonts w:hint="eastAsia"/>
        </w:rPr>
        <w:t>流砂，管涌：渗透力，流砂、管涌和临界水力坡度。</w:t>
      </w:r>
    </w:p>
    <w:p w:rsidR="00C56941" w:rsidRDefault="00933FCA" w:rsidP="00933FCA">
      <w:r>
        <w:rPr>
          <w:rFonts w:hint="eastAsia"/>
        </w:rPr>
        <w:t>三、弹性地基的应力和变形。</w:t>
      </w:r>
    </w:p>
    <w:p w:rsidR="00C56941" w:rsidRDefault="00C56941" w:rsidP="00933FCA">
      <w:r>
        <w:rPr>
          <w:rFonts w:hint="eastAsia"/>
        </w:rPr>
        <w:t xml:space="preserve">    </w:t>
      </w:r>
      <w:r w:rsidR="00933FCA">
        <w:t>3.1</w:t>
      </w:r>
      <w:r w:rsidR="00933FCA">
        <w:rPr>
          <w:rFonts w:hint="eastAsia"/>
        </w:rPr>
        <w:t>土中自重应力、成层土中竖向自重应力沿深度的分布、地下水位升降对土中自重应力的影响。</w:t>
      </w:r>
    </w:p>
    <w:p w:rsidR="00090217" w:rsidRDefault="00C56941" w:rsidP="00933FCA">
      <w:r>
        <w:rPr>
          <w:rFonts w:hint="eastAsia"/>
        </w:rPr>
        <w:t xml:space="preserve">    </w:t>
      </w:r>
      <w:r w:rsidR="00933FCA">
        <w:t xml:space="preserve">3.2 </w:t>
      </w:r>
      <w:r w:rsidR="00933FCA">
        <w:rPr>
          <w:rFonts w:hint="eastAsia"/>
        </w:rPr>
        <w:t>各种荷载作用下弹性地基内的附加应力：基底的接触压力，包括柔性基础、刚性基础，布森涅斯克解，基底压力的简化计算，包括中心荷载下的基底压力、偏心荷载下的基底压力。</w:t>
      </w:r>
    </w:p>
    <w:p w:rsidR="00090217" w:rsidRDefault="00090217" w:rsidP="00933FCA">
      <w:r>
        <w:rPr>
          <w:rFonts w:hint="eastAsia"/>
        </w:rPr>
        <w:t xml:space="preserve">    </w:t>
      </w:r>
      <w:r w:rsidR="00933FCA">
        <w:t xml:space="preserve">3.3 </w:t>
      </w:r>
      <w:r w:rsidR="00933FCA">
        <w:rPr>
          <w:rFonts w:hint="eastAsia"/>
        </w:rPr>
        <w:t>基底附加应力：集中荷载作用下地基中的附加应力，线荷载作用下地基中的附加应力，条形荷载作用下地基中的附加应力，面荷载作用下地基中的附加应力，应力泡（附加应力等值线）。</w:t>
      </w:r>
    </w:p>
    <w:p w:rsidR="00933FCA" w:rsidRDefault="00090217" w:rsidP="00933FCA">
      <w:r>
        <w:rPr>
          <w:rFonts w:hint="eastAsia"/>
        </w:rPr>
        <w:t xml:space="preserve">    </w:t>
      </w:r>
      <w:r w:rsidR="00933FCA">
        <w:t xml:space="preserve">3.4 </w:t>
      </w:r>
      <w:r w:rsidR="00933FCA">
        <w:rPr>
          <w:rFonts w:hint="eastAsia"/>
        </w:rPr>
        <w:t>地基的变形：布森涅斯克解，包括集中荷载</w:t>
      </w:r>
      <w:r w:rsidR="00933FCA">
        <w:t>Q</w:t>
      </w:r>
      <w:r w:rsidR="00933FCA">
        <w:rPr>
          <w:rFonts w:hint="eastAsia"/>
        </w:rPr>
        <w:t>作用下的地表沉降、均布荷载</w:t>
      </w:r>
      <w:r w:rsidR="00933FCA">
        <w:t>p</w:t>
      </w:r>
      <w:r w:rsidR="00933FCA">
        <w:rPr>
          <w:rFonts w:hint="eastAsia"/>
        </w:rPr>
        <w:t>作用</w:t>
      </w:r>
      <w:r w:rsidR="00933FCA">
        <w:rPr>
          <w:rFonts w:hint="eastAsia"/>
        </w:rPr>
        <w:lastRenderedPageBreak/>
        <w:t>下的地表沉降</w:t>
      </w:r>
      <w:r w:rsidR="00933FCA">
        <w:t>(</w:t>
      </w:r>
      <w:r w:rsidR="00933FCA">
        <w:rPr>
          <w:rFonts w:hint="eastAsia"/>
        </w:rPr>
        <w:t>柔性基础</w:t>
      </w:r>
      <w:r w:rsidR="00933FCA">
        <w:t>)</w:t>
      </w:r>
      <w:r w:rsidR="00933FCA">
        <w:rPr>
          <w:rFonts w:hint="eastAsia"/>
        </w:rPr>
        <w:t>、沉降影响值。</w:t>
      </w:r>
    </w:p>
    <w:p w:rsidR="00A07CF0" w:rsidRDefault="00090217" w:rsidP="00933FCA">
      <w:r>
        <w:t xml:space="preserve"> </w:t>
      </w:r>
      <w:r w:rsidR="00933FCA">
        <w:rPr>
          <w:rFonts w:hint="eastAsia"/>
        </w:rPr>
        <w:t>四</w:t>
      </w:r>
      <w:r>
        <w:rPr>
          <w:rFonts w:hint="eastAsia"/>
        </w:rPr>
        <w:t>、</w:t>
      </w:r>
      <w:r w:rsidR="00933FCA">
        <w:rPr>
          <w:rFonts w:hint="eastAsia"/>
        </w:rPr>
        <w:t>土的固结。</w:t>
      </w:r>
    </w:p>
    <w:p w:rsidR="00A07CF0" w:rsidRDefault="00A07CF0" w:rsidP="00933FCA">
      <w:r>
        <w:rPr>
          <w:rFonts w:hint="eastAsia"/>
        </w:rPr>
        <w:t xml:space="preserve">     </w:t>
      </w:r>
      <w:r w:rsidR="00933FCA">
        <w:t>4.1</w:t>
      </w:r>
      <w:r w:rsidR="00933FCA">
        <w:rPr>
          <w:rFonts w:hint="eastAsia"/>
        </w:rPr>
        <w:t>固结、有效应力的概念。</w:t>
      </w:r>
    </w:p>
    <w:p w:rsidR="00A07CF0" w:rsidRDefault="00A07CF0" w:rsidP="00933FCA">
      <w:r>
        <w:rPr>
          <w:rFonts w:hint="eastAsia"/>
        </w:rPr>
        <w:t xml:space="preserve">     </w:t>
      </w:r>
      <w:r w:rsidR="00933FCA">
        <w:t xml:space="preserve">4.2 </w:t>
      </w:r>
      <w:r w:rsidR="00933FCA">
        <w:rPr>
          <w:rFonts w:hint="eastAsia"/>
        </w:rPr>
        <w:t>粘土的固结特性：总应力、有效应力和孔隙水压力，</w:t>
      </w:r>
      <w:r>
        <w:rPr>
          <w:rFonts w:hint="eastAsia"/>
        </w:rPr>
        <w:t>土的</w:t>
      </w:r>
      <w:r w:rsidR="00933FCA">
        <w:rPr>
          <w:rFonts w:hint="eastAsia"/>
        </w:rPr>
        <w:t>固结压力—沉降—时间特性，固结试验，包括侧限压缩试验、绘制压缩曲线、压缩系数、压缩指数、压缩模量、土的回弹曲线和再压缩曲线、正常固结、超固结、前期固结压力。</w:t>
      </w:r>
    </w:p>
    <w:p w:rsidR="00A07CF0" w:rsidRDefault="00A07CF0" w:rsidP="00933FCA">
      <w:r>
        <w:rPr>
          <w:rFonts w:hint="eastAsia"/>
        </w:rPr>
        <w:t xml:space="preserve">     </w:t>
      </w:r>
      <w:r w:rsidR="00933FCA">
        <w:t xml:space="preserve">4.3 </w:t>
      </w:r>
      <w:r w:rsidR="00933FCA">
        <w:rPr>
          <w:rFonts w:hint="eastAsia"/>
        </w:rPr>
        <w:t>单向固结理论：固结的基本方程，包括连续方程、孔隙水和土颗粒骨架特性的关系式、力的平衡方程，固结微分方程的解，固结度，包括时间</w:t>
      </w:r>
      <w:r w:rsidR="00933FCA">
        <w:t>t</w:t>
      </w:r>
      <w:r w:rsidR="00933FCA">
        <w:rPr>
          <w:rFonts w:hint="eastAsia"/>
        </w:rPr>
        <w:t>时的固结沉降量、最终沉降量、固结度、求任意时刻</w:t>
      </w:r>
      <w:r w:rsidR="00933FCA">
        <w:t>t</w:t>
      </w:r>
      <w:r w:rsidR="00933FCA">
        <w:rPr>
          <w:rFonts w:hint="eastAsia"/>
        </w:rPr>
        <w:t>的沉降量、分层总和法。</w:t>
      </w:r>
    </w:p>
    <w:p w:rsidR="00A07CF0" w:rsidRDefault="00A07CF0" w:rsidP="00933FCA">
      <w:r>
        <w:rPr>
          <w:rFonts w:hint="eastAsia"/>
        </w:rPr>
        <w:t xml:space="preserve">     </w:t>
      </w:r>
      <w:r w:rsidR="00933FCA">
        <w:t xml:space="preserve">4.4 </w:t>
      </w:r>
      <w:r w:rsidR="00933FCA">
        <w:rPr>
          <w:rFonts w:hint="eastAsia"/>
        </w:rPr>
        <w:t>最终固结沉降量及固结沉降量随时间变化的预测，变形模量、压缩模量、弹性模量。</w:t>
      </w:r>
    </w:p>
    <w:p w:rsidR="00933FCA" w:rsidRDefault="00A07CF0" w:rsidP="00933FCA">
      <w:r>
        <w:rPr>
          <w:rFonts w:hint="eastAsia"/>
        </w:rPr>
        <w:t xml:space="preserve">     </w:t>
      </w:r>
      <w:r w:rsidR="00933FCA">
        <w:t xml:space="preserve">4.5 </w:t>
      </w:r>
      <w:r>
        <w:rPr>
          <w:rFonts w:hint="eastAsia"/>
        </w:rPr>
        <w:t>二次固结：</w:t>
      </w:r>
      <w:r w:rsidR="00933FCA">
        <w:rPr>
          <w:rFonts w:hint="eastAsia"/>
        </w:rPr>
        <w:t>次固结。</w:t>
      </w:r>
    </w:p>
    <w:p w:rsidR="00A07CF0" w:rsidRDefault="00A07CF0" w:rsidP="00933FCA">
      <w:r>
        <w:t xml:space="preserve"> </w:t>
      </w:r>
      <w:r w:rsidR="00933FCA">
        <w:rPr>
          <w:rFonts w:hint="eastAsia"/>
        </w:rPr>
        <w:t>五</w:t>
      </w:r>
      <w:r>
        <w:rPr>
          <w:rFonts w:hint="eastAsia"/>
        </w:rPr>
        <w:t>、</w:t>
      </w:r>
      <w:r w:rsidR="00933FCA">
        <w:rPr>
          <w:rFonts w:hint="eastAsia"/>
        </w:rPr>
        <w:t>土的剪切。</w:t>
      </w:r>
    </w:p>
    <w:p w:rsidR="00A07CF0" w:rsidRDefault="00A07CF0" w:rsidP="00933FCA">
      <w:r>
        <w:rPr>
          <w:rFonts w:hint="eastAsia"/>
        </w:rPr>
        <w:t xml:space="preserve">     </w:t>
      </w:r>
      <w:r w:rsidR="00933FCA">
        <w:t>5.1</w:t>
      </w:r>
      <w:r w:rsidR="00933FCA">
        <w:rPr>
          <w:rFonts w:hint="eastAsia"/>
        </w:rPr>
        <w:t>地基承载力问题、边坡稳定问题、三轴压缩试验中砂土的剪切破坏状况、抗剪强度与正应力相关。</w:t>
      </w:r>
    </w:p>
    <w:p w:rsidR="00A07CF0" w:rsidRDefault="00A07CF0" w:rsidP="00933FCA">
      <w:r>
        <w:rPr>
          <w:rFonts w:hint="eastAsia"/>
        </w:rPr>
        <w:t xml:space="preserve">     </w:t>
      </w:r>
      <w:r w:rsidR="00933FCA">
        <w:t xml:space="preserve">5.2 </w:t>
      </w:r>
      <w:r w:rsidR="00933FCA">
        <w:rPr>
          <w:rFonts w:hint="eastAsia"/>
        </w:rPr>
        <w:t>土的抗剪强度：直接剪切试验，三轴压缩试验，土中任意一点的应力状态</w:t>
      </w:r>
      <w:r>
        <w:rPr>
          <w:rFonts w:hint="eastAsia"/>
        </w:rPr>
        <w:t>表示方法</w:t>
      </w:r>
      <w:r w:rsidR="00933FCA">
        <w:rPr>
          <w:rFonts w:hint="eastAsia"/>
        </w:rPr>
        <w:t>、摩尔应力圆，土的极限平衡条件。</w:t>
      </w:r>
    </w:p>
    <w:p w:rsidR="00A07CF0" w:rsidRDefault="00A07CF0" w:rsidP="00933FCA">
      <w:r>
        <w:rPr>
          <w:rFonts w:hint="eastAsia"/>
        </w:rPr>
        <w:t xml:space="preserve">     </w:t>
      </w:r>
      <w:r w:rsidR="00933FCA">
        <w:t xml:space="preserve">5.3 </w:t>
      </w:r>
      <w:r w:rsidR="00933FCA">
        <w:rPr>
          <w:rFonts w:hint="eastAsia"/>
        </w:rPr>
        <w:t>土的剪切试验：剪切试验的种类，固结剪切中的排水条件：不固结不排水试验</w:t>
      </w:r>
      <w:r w:rsidR="00933FCA">
        <w:t>(UU)</w:t>
      </w:r>
      <w:r w:rsidR="00933FCA">
        <w:rPr>
          <w:rFonts w:hint="eastAsia"/>
        </w:rPr>
        <w:t>、固结不排水试验</w:t>
      </w:r>
      <w:r w:rsidR="00933FCA">
        <w:t>(CU)</w:t>
      </w:r>
      <w:r w:rsidR="00933FCA">
        <w:rPr>
          <w:rFonts w:hint="eastAsia"/>
        </w:rPr>
        <w:t>、固结排水试验</w:t>
      </w:r>
      <w:r w:rsidR="00933FCA">
        <w:t>(CD)</w:t>
      </w:r>
      <w:r w:rsidR="00933FCA">
        <w:rPr>
          <w:rFonts w:hint="eastAsia"/>
        </w:rPr>
        <w:t>。</w:t>
      </w:r>
    </w:p>
    <w:p w:rsidR="00A07CF0" w:rsidRDefault="00A07CF0" w:rsidP="00933FCA">
      <w:r>
        <w:rPr>
          <w:rFonts w:hint="eastAsia"/>
        </w:rPr>
        <w:t xml:space="preserve">     </w:t>
      </w:r>
      <w:r w:rsidR="00933FCA">
        <w:t xml:space="preserve">5.4 </w:t>
      </w:r>
      <w:r w:rsidR="00933FCA">
        <w:rPr>
          <w:rFonts w:hint="eastAsia"/>
        </w:rPr>
        <w:t>砂土和粘土的静剪切特性：松砂和密砂的应力应变特性，正常固结土和超固结土的应力应变特性。</w:t>
      </w:r>
    </w:p>
    <w:p w:rsidR="00933FCA" w:rsidRDefault="00A07CF0" w:rsidP="00933FCA">
      <w:r>
        <w:rPr>
          <w:rFonts w:hint="eastAsia"/>
        </w:rPr>
        <w:t xml:space="preserve">     </w:t>
      </w:r>
      <w:r w:rsidR="00933FCA">
        <w:t xml:space="preserve">5.5 </w:t>
      </w:r>
      <w:r w:rsidR="00933FCA">
        <w:rPr>
          <w:rFonts w:hint="eastAsia"/>
        </w:rPr>
        <w:t>砂土的动剪切特性：砂土的反复剪切特性，砂土液化现象，砂土液化、临界孔隙比、砂土在不排水条件下循环单剪试验的有效应力路径、砂土液化的防治。</w:t>
      </w:r>
    </w:p>
    <w:p w:rsidR="00A07CF0" w:rsidRDefault="00933FCA" w:rsidP="00933FCA">
      <w:r>
        <w:rPr>
          <w:rFonts w:hint="eastAsia"/>
        </w:rPr>
        <w:t>六</w:t>
      </w:r>
      <w:r w:rsidR="00A07CF0">
        <w:rPr>
          <w:rFonts w:hint="eastAsia"/>
        </w:rPr>
        <w:t>、</w:t>
      </w:r>
      <w:r>
        <w:rPr>
          <w:rFonts w:hint="eastAsia"/>
        </w:rPr>
        <w:t>土压力。</w:t>
      </w:r>
    </w:p>
    <w:p w:rsidR="00A07CF0" w:rsidRDefault="00A07CF0" w:rsidP="00933FCA">
      <w:r>
        <w:rPr>
          <w:rFonts w:hint="eastAsia"/>
        </w:rPr>
        <w:t xml:space="preserve">     </w:t>
      </w:r>
      <w:r w:rsidR="00933FCA">
        <w:t xml:space="preserve">6.1 </w:t>
      </w:r>
      <w:r w:rsidR="00933FCA">
        <w:rPr>
          <w:rFonts w:hint="eastAsia"/>
        </w:rPr>
        <w:t>主动土压力、被动土压力和静止土压力：静止土压力，主动土压力，被动土压力。</w:t>
      </w:r>
    </w:p>
    <w:p w:rsidR="00A07CF0" w:rsidRDefault="00A07CF0" w:rsidP="00933FCA">
      <w:r>
        <w:rPr>
          <w:rFonts w:hint="eastAsia"/>
        </w:rPr>
        <w:t xml:space="preserve">     </w:t>
      </w:r>
      <w:r w:rsidR="00933FCA">
        <w:t xml:space="preserve">6.2 </w:t>
      </w:r>
      <w:r w:rsidR="00933FCA">
        <w:rPr>
          <w:rFonts w:hint="eastAsia"/>
        </w:rPr>
        <w:t>朗肯土压力理论：朗肯土压力理论，包括假设、主动土压力分布、被动土压力分布。</w:t>
      </w:r>
    </w:p>
    <w:p w:rsidR="00933FCA" w:rsidRDefault="00A07CF0" w:rsidP="00933FCA">
      <w:r>
        <w:rPr>
          <w:rFonts w:hint="eastAsia"/>
        </w:rPr>
        <w:t xml:space="preserve">     </w:t>
      </w:r>
      <w:r w:rsidR="00933FCA">
        <w:t xml:space="preserve">6.3 </w:t>
      </w:r>
      <w:r w:rsidR="00933FCA">
        <w:rPr>
          <w:rFonts w:hint="eastAsia"/>
        </w:rPr>
        <w:t>库仑土压力理论：仑土压力理论，包括思路与假定、主动土压力、被动土压力。</w:t>
      </w:r>
    </w:p>
    <w:p w:rsidR="00A07CF0" w:rsidRDefault="00A07CF0" w:rsidP="00933FCA">
      <w:r>
        <w:t xml:space="preserve"> </w:t>
      </w:r>
      <w:r w:rsidR="00933FCA">
        <w:rPr>
          <w:rFonts w:hint="eastAsia"/>
        </w:rPr>
        <w:t>七</w:t>
      </w:r>
      <w:r>
        <w:rPr>
          <w:rFonts w:hint="eastAsia"/>
        </w:rPr>
        <w:t>、</w:t>
      </w:r>
      <w:r w:rsidR="00933FCA">
        <w:rPr>
          <w:rFonts w:hint="eastAsia"/>
        </w:rPr>
        <w:t>地基承载力。</w:t>
      </w:r>
    </w:p>
    <w:p w:rsidR="00A07CF0" w:rsidRDefault="00A07CF0" w:rsidP="00933FCA">
      <w:r>
        <w:rPr>
          <w:rFonts w:hint="eastAsia"/>
        </w:rPr>
        <w:t xml:space="preserve">     </w:t>
      </w:r>
      <w:r w:rsidR="00933FCA">
        <w:t>7.1</w:t>
      </w:r>
      <w:r w:rsidR="00933FCA">
        <w:rPr>
          <w:rFonts w:hint="eastAsia"/>
        </w:rPr>
        <w:t>浅基础类型：独立基础、条形基础、十字交叉基础、片筏基础、箱形基础，深基础。</w:t>
      </w:r>
    </w:p>
    <w:p w:rsidR="00A07CF0" w:rsidRDefault="00A07CF0" w:rsidP="00933FCA">
      <w:r>
        <w:rPr>
          <w:rFonts w:hint="eastAsia"/>
        </w:rPr>
        <w:t xml:space="preserve">     </w:t>
      </w:r>
      <w:r w:rsidR="00933FCA">
        <w:t xml:space="preserve">7.2 </w:t>
      </w:r>
      <w:r w:rsidR="00933FCA">
        <w:rPr>
          <w:rFonts w:hint="eastAsia"/>
        </w:rPr>
        <w:t>浅基础的承载力：地基破坏形式（整体剪切破坏、局部剪切破坏、冲切破坏），浅基础的地基临塑荷载，浅基础的地基临界荷载，太沙基</w:t>
      </w:r>
      <w:r w:rsidR="00933FCA">
        <w:t>(K.Terzaghi)</w:t>
      </w:r>
      <w:r>
        <w:rPr>
          <w:rFonts w:hint="eastAsia"/>
        </w:rPr>
        <w:t>极限承载力理论，</w:t>
      </w:r>
      <w:r w:rsidR="00933FCA">
        <w:rPr>
          <w:rFonts w:hint="eastAsia"/>
        </w:rPr>
        <w:t>普朗德尔</w:t>
      </w:r>
      <w:r w:rsidR="00933FCA">
        <w:t xml:space="preserve">(L.Prandtl) </w:t>
      </w:r>
      <w:r w:rsidR="00933FCA">
        <w:rPr>
          <w:rFonts w:hint="eastAsia"/>
        </w:rPr>
        <w:t>极限承载力理论，掌握魏锡克</w:t>
      </w:r>
      <w:r w:rsidR="00933FCA">
        <w:t>(Vesic)</w:t>
      </w:r>
      <w:r w:rsidR="00933FCA">
        <w:rPr>
          <w:rFonts w:hint="eastAsia"/>
        </w:rPr>
        <w:t>极限承载力理论。</w:t>
      </w:r>
    </w:p>
    <w:p w:rsidR="00A07CF0" w:rsidRDefault="00A07CF0" w:rsidP="00933FCA">
      <w:r>
        <w:rPr>
          <w:rFonts w:hint="eastAsia"/>
        </w:rPr>
        <w:t xml:space="preserve">     </w:t>
      </w:r>
      <w:r w:rsidR="00933FCA">
        <w:t xml:space="preserve">7.3 </w:t>
      </w:r>
      <w:r w:rsidR="00933FCA">
        <w:rPr>
          <w:rFonts w:hint="eastAsia"/>
        </w:rPr>
        <w:t>承载力理论公式应用：承载力公式的一般式（魏锡克公式），根据魏锡克公式确定允许承载力，掌握</w:t>
      </w:r>
      <w:r>
        <w:rPr>
          <w:rFonts w:hint="eastAsia"/>
        </w:rPr>
        <w:t>相关《</w:t>
      </w:r>
      <w:r w:rsidR="00933FCA">
        <w:rPr>
          <w:rFonts w:hint="eastAsia"/>
        </w:rPr>
        <w:t>规范</w:t>
      </w:r>
      <w:r>
        <w:rPr>
          <w:rFonts w:hint="eastAsia"/>
        </w:rPr>
        <w:t>》</w:t>
      </w:r>
      <w:r w:rsidR="00933FCA">
        <w:rPr>
          <w:rFonts w:hint="eastAsia"/>
        </w:rPr>
        <w:t>法确定允许承载力。</w:t>
      </w:r>
    </w:p>
    <w:p w:rsidR="00933FCA" w:rsidRDefault="00A07CF0" w:rsidP="00933FCA">
      <w:r>
        <w:rPr>
          <w:rFonts w:hint="eastAsia"/>
        </w:rPr>
        <w:t xml:space="preserve">     </w:t>
      </w:r>
      <w:r w:rsidR="00933FCA">
        <w:t xml:space="preserve">7.4 </w:t>
      </w:r>
      <w:r w:rsidR="00933FCA">
        <w:rPr>
          <w:rFonts w:hint="eastAsia"/>
        </w:rPr>
        <w:t>深基础的承载力公式：单桩承载力，桩的负摩阻力，群桩承载力。</w:t>
      </w:r>
    </w:p>
    <w:p w:rsidR="00A07CF0" w:rsidRDefault="00933FCA" w:rsidP="00933FCA">
      <w:r>
        <w:rPr>
          <w:rFonts w:hint="eastAsia"/>
        </w:rPr>
        <w:t>八</w:t>
      </w:r>
      <w:r w:rsidR="00A07CF0">
        <w:rPr>
          <w:rFonts w:hint="eastAsia"/>
        </w:rPr>
        <w:t>、</w:t>
      </w:r>
      <w:r>
        <w:rPr>
          <w:rFonts w:hint="eastAsia"/>
        </w:rPr>
        <w:t>边坡稳定稳定分析。</w:t>
      </w:r>
    </w:p>
    <w:p w:rsidR="00A07CF0" w:rsidRDefault="00A07CF0" w:rsidP="00933FCA">
      <w:r>
        <w:rPr>
          <w:rFonts w:hint="eastAsia"/>
        </w:rPr>
        <w:t xml:space="preserve">    </w:t>
      </w:r>
      <w:r w:rsidR="00933FCA">
        <w:t>8.1</w:t>
      </w:r>
      <w:r w:rsidR="00933FCA">
        <w:rPr>
          <w:rFonts w:hint="eastAsia"/>
        </w:rPr>
        <w:t>平行滑动面的斜面稳定分析：掌握抗滑力、滑动力、安全系数。</w:t>
      </w:r>
    </w:p>
    <w:p w:rsidR="00A07CF0" w:rsidRDefault="00A07CF0" w:rsidP="00933FCA">
      <w:r>
        <w:rPr>
          <w:rFonts w:hint="eastAsia"/>
        </w:rPr>
        <w:t xml:space="preserve">    </w:t>
      </w:r>
      <w:r w:rsidR="00933FCA">
        <w:t>8.</w:t>
      </w:r>
      <w:r>
        <w:rPr>
          <w:rFonts w:hint="eastAsia"/>
        </w:rPr>
        <w:t>2</w:t>
      </w:r>
      <w:r w:rsidR="00933FCA">
        <w:t xml:space="preserve"> </w:t>
      </w:r>
      <w:r w:rsidR="00933FCA">
        <w:rPr>
          <w:rFonts w:hint="eastAsia"/>
        </w:rPr>
        <w:t>条分法：条分法的分析方法和基本关系式，简便法，毕肖普法，简布法，考虑水的影响的分析方法。</w:t>
      </w:r>
    </w:p>
    <w:p w:rsidR="00933FCA" w:rsidRDefault="00A07CF0" w:rsidP="00933FCA">
      <w:r>
        <w:rPr>
          <w:rFonts w:hint="eastAsia"/>
        </w:rPr>
        <w:t xml:space="preserve">    </w:t>
      </w:r>
      <w:r w:rsidR="00933FCA">
        <w:t xml:space="preserve">8.4 </w:t>
      </w:r>
      <w:r w:rsidR="00933FCA">
        <w:rPr>
          <w:rFonts w:hint="eastAsia"/>
        </w:rPr>
        <w:t>各种稳定分析和土的强度参数的选择。</w:t>
      </w:r>
    </w:p>
    <w:p w:rsidR="00A07CF0" w:rsidRDefault="00A07CF0" w:rsidP="00933FCA">
      <w:pPr>
        <w:rPr>
          <w:szCs w:val="21"/>
        </w:rPr>
      </w:pPr>
      <w:r>
        <w:rPr>
          <w:rFonts w:hint="eastAsia"/>
        </w:rPr>
        <w:t>九、地基处理。包括各种常用地基处理方法的原理设计计算与基本施工方法。</w:t>
      </w:r>
    </w:p>
    <w:p w:rsidR="00710D12" w:rsidRDefault="00710D12" w:rsidP="00294984">
      <w:pPr>
        <w:pStyle w:val="a3"/>
        <w:spacing w:before="0" w:beforeAutospacing="0" w:after="0" w:afterAutospacing="0" w:line="360" w:lineRule="auto"/>
        <w:ind w:firstLineChars="200" w:firstLine="480"/>
        <w:rPr>
          <w:color w:val="000000"/>
        </w:rPr>
      </w:pPr>
    </w:p>
    <w:p w:rsidR="0084087C" w:rsidRPr="006D0578" w:rsidRDefault="0084087C"/>
    <w:sectPr w:rsidR="0084087C" w:rsidRPr="006D0578" w:rsidSect="009466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2B0" w:rsidRDefault="00B602B0" w:rsidP="00A55CA1">
      <w:r>
        <w:separator/>
      </w:r>
    </w:p>
  </w:endnote>
  <w:endnote w:type="continuationSeparator" w:id="0">
    <w:p w:rsidR="00B602B0" w:rsidRDefault="00B602B0" w:rsidP="00A55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2B0" w:rsidRDefault="00B602B0" w:rsidP="00A55CA1">
      <w:r>
        <w:separator/>
      </w:r>
    </w:p>
  </w:footnote>
  <w:footnote w:type="continuationSeparator" w:id="0">
    <w:p w:rsidR="00B602B0" w:rsidRDefault="00B602B0" w:rsidP="00A55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578"/>
    <w:rsid w:val="00030480"/>
    <w:rsid w:val="00090217"/>
    <w:rsid w:val="00183167"/>
    <w:rsid w:val="00205C47"/>
    <w:rsid w:val="00294984"/>
    <w:rsid w:val="00361117"/>
    <w:rsid w:val="003A3F53"/>
    <w:rsid w:val="003B2562"/>
    <w:rsid w:val="003D1195"/>
    <w:rsid w:val="00470753"/>
    <w:rsid w:val="004A070C"/>
    <w:rsid w:val="004B13D1"/>
    <w:rsid w:val="004F69CE"/>
    <w:rsid w:val="00516C0E"/>
    <w:rsid w:val="00520697"/>
    <w:rsid w:val="00527338"/>
    <w:rsid w:val="0063740E"/>
    <w:rsid w:val="00645A5A"/>
    <w:rsid w:val="00657DA2"/>
    <w:rsid w:val="006D0578"/>
    <w:rsid w:val="006F6A78"/>
    <w:rsid w:val="00710D12"/>
    <w:rsid w:val="00782891"/>
    <w:rsid w:val="00800E3F"/>
    <w:rsid w:val="0084087C"/>
    <w:rsid w:val="00854441"/>
    <w:rsid w:val="008D40B5"/>
    <w:rsid w:val="00933FCA"/>
    <w:rsid w:val="00946691"/>
    <w:rsid w:val="0099427A"/>
    <w:rsid w:val="00A07CF0"/>
    <w:rsid w:val="00A55CA1"/>
    <w:rsid w:val="00A64D1E"/>
    <w:rsid w:val="00AD10D6"/>
    <w:rsid w:val="00B44BB8"/>
    <w:rsid w:val="00B602B0"/>
    <w:rsid w:val="00B85BB3"/>
    <w:rsid w:val="00B87807"/>
    <w:rsid w:val="00C56941"/>
    <w:rsid w:val="00CA0620"/>
    <w:rsid w:val="00D505E9"/>
    <w:rsid w:val="00D6017F"/>
    <w:rsid w:val="00DB7186"/>
    <w:rsid w:val="00E07FDF"/>
    <w:rsid w:val="00E417CD"/>
    <w:rsid w:val="00E73451"/>
    <w:rsid w:val="00FB6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0578"/>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A55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55CA1"/>
    <w:rPr>
      <w:kern w:val="2"/>
      <w:sz w:val="18"/>
      <w:szCs w:val="18"/>
    </w:rPr>
  </w:style>
  <w:style w:type="paragraph" w:styleId="a5">
    <w:name w:val="footer"/>
    <w:basedOn w:val="a"/>
    <w:link w:val="Char0"/>
    <w:rsid w:val="00A55CA1"/>
    <w:pPr>
      <w:tabs>
        <w:tab w:val="center" w:pos="4153"/>
        <w:tab w:val="right" w:pos="8306"/>
      </w:tabs>
      <w:snapToGrid w:val="0"/>
      <w:jc w:val="left"/>
    </w:pPr>
    <w:rPr>
      <w:sz w:val="18"/>
      <w:szCs w:val="18"/>
    </w:rPr>
  </w:style>
  <w:style w:type="character" w:customStyle="1" w:styleId="Char0">
    <w:name w:val="页脚 Char"/>
    <w:basedOn w:val="a0"/>
    <w:link w:val="a5"/>
    <w:rsid w:val="00A55CA1"/>
    <w:rPr>
      <w:kern w:val="2"/>
      <w:sz w:val="18"/>
      <w:szCs w:val="18"/>
    </w:rPr>
  </w:style>
</w:styles>
</file>

<file path=word/webSettings.xml><?xml version="1.0" encoding="utf-8"?>
<w:webSettings xmlns:r="http://schemas.openxmlformats.org/officeDocument/2006/relationships" xmlns:w="http://schemas.openxmlformats.org/wordprocessingml/2006/main">
  <w:divs>
    <w:div w:id="758986853">
      <w:bodyDiv w:val="1"/>
      <w:marLeft w:val="0"/>
      <w:marRight w:val="0"/>
      <w:marTop w:val="0"/>
      <w:marBottom w:val="0"/>
      <w:divBdr>
        <w:top w:val="none" w:sz="0" w:space="0" w:color="auto"/>
        <w:left w:val="none" w:sz="0" w:space="0" w:color="auto"/>
        <w:bottom w:val="none" w:sz="0" w:space="0" w:color="auto"/>
        <w:right w:val="none" w:sz="0" w:space="0" w:color="auto"/>
      </w:divBdr>
    </w:div>
    <w:div w:id="800459052">
      <w:bodyDiv w:val="1"/>
      <w:marLeft w:val="0"/>
      <w:marRight w:val="0"/>
      <w:marTop w:val="0"/>
      <w:marBottom w:val="0"/>
      <w:divBdr>
        <w:top w:val="none" w:sz="0" w:space="0" w:color="auto"/>
        <w:left w:val="none" w:sz="0" w:space="0" w:color="auto"/>
        <w:bottom w:val="none" w:sz="0" w:space="0" w:color="auto"/>
        <w:right w:val="none" w:sz="0" w:space="0" w:color="auto"/>
      </w:divBdr>
      <w:divsChild>
        <w:div w:id="742483332">
          <w:marLeft w:val="0"/>
          <w:marRight w:val="0"/>
          <w:marTop w:val="0"/>
          <w:marBottom w:val="0"/>
          <w:divBdr>
            <w:top w:val="none" w:sz="0" w:space="0" w:color="auto"/>
            <w:left w:val="none" w:sz="0" w:space="0" w:color="auto"/>
            <w:bottom w:val="none" w:sz="0" w:space="0" w:color="auto"/>
            <w:right w:val="none" w:sz="0" w:space="0" w:color="auto"/>
          </w:divBdr>
          <w:divsChild>
            <w:div w:id="1909606983">
              <w:marLeft w:val="0"/>
              <w:marRight w:val="0"/>
              <w:marTop w:val="0"/>
              <w:marBottom w:val="0"/>
              <w:divBdr>
                <w:top w:val="none" w:sz="0" w:space="0" w:color="auto"/>
                <w:left w:val="none" w:sz="0" w:space="0" w:color="auto"/>
                <w:bottom w:val="none" w:sz="0" w:space="0" w:color="auto"/>
                <w:right w:val="none" w:sz="0" w:space="0" w:color="auto"/>
              </w:divBdr>
              <w:divsChild>
                <w:div w:id="339695401">
                  <w:marLeft w:val="0"/>
                  <w:marRight w:val="0"/>
                  <w:marTop w:val="0"/>
                  <w:marBottom w:val="0"/>
                  <w:divBdr>
                    <w:top w:val="none" w:sz="0" w:space="0" w:color="auto"/>
                    <w:left w:val="none" w:sz="0" w:space="0" w:color="auto"/>
                    <w:bottom w:val="none" w:sz="0" w:space="0" w:color="auto"/>
                    <w:right w:val="none" w:sz="0" w:space="0" w:color="auto"/>
                  </w:divBdr>
                  <w:divsChild>
                    <w:div w:id="982932694">
                      <w:marLeft w:val="150"/>
                      <w:marRight w:val="0"/>
                      <w:marTop w:val="0"/>
                      <w:marBottom w:val="0"/>
                      <w:divBdr>
                        <w:top w:val="none" w:sz="0" w:space="0" w:color="auto"/>
                        <w:left w:val="none" w:sz="0" w:space="0" w:color="auto"/>
                        <w:bottom w:val="none" w:sz="0" w:space="0" w:color="auto"/>
                        <w:right w:val="none" w:sz="0" w:space="0" w:color="auto"/>
                      </w:divBdr>
                      <w:divsChild>
                        <w:div w:id="1873421489">
                          <w:marLeft w:val="0"/>
                          <w:marRight w:val="0"/>
                          <w:marTop w:val="0"/>
                          <w:marBottom w:val="150"/>
                          <w:divBdr>
                            <w:top w:val="none" w:sz="0" w:space="0" w:color="auto"/>
                            <w:left w:val="none" w:sz="0" w:space="0" w:color="auto"/>
                            <w:bottom w:val="none" w:sz="0" w:space="0" w:color="auto"/>
                            <w:right w:val="none" w:sz="0" w:space="0" w:color="auto"/>
                          </w:divBdr>
                          <w:divsChild>
                            <w:div w:id="30498202">
                              <w:marLeft w:val="0"/>
                              <w:marRight w:val="0"/>
                              <w:marTop w:val="0"/>
                              <w:marBottom w:val="0"/>
                              <w:divBdr>
                                <w:top w:val="none" w:sz="0" w:space="0" w:color="auto"/>
                                <w:left w:val="none" w:sz="0" w:space="0" w:color="auto"/>
                                <w:bottom w:val="none" w:sz="0" w:space="0" w:color="auto"/>
                                <w:right w:val="none" w:sz="0" w:space="0" w:color="auto"/>
                              </w:divBdr>
                              <w:divsChild>
                                <w:div w:id="1845390854">
                                  <w:marLeft w:val="0"/>
                                  <w:marRight w:val="0"/>
                                  <w:marTop w:val="0"/>
                                  <w:marBottom w:val="0"/>
                                  <w:divBdr>
                                    <w:top w:val="none" w:sz="0" w:space="0" w:color="auto"/>
                                    <w:left w:val="none" w:sz="0" w:space="0" w:color="auto"/>
                                    <w:bottom w:val="none" w:sz="0" w:space="0" w:color="auto"/>
                                    <w:right w:val="none" w:sz="0" w:space="0" w:color="auto"/>
                                  </w:divBdr>
                                  <w:divsChild>
                                    <w:div w:id="294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8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420</Words>
  <Characters>2395</Characters>
  <Application>Microsoft Office Word</Application>
  <DocSecurity>0</DocSecurity>
  <Lines>19</Lines>
  <Paragraphs>5</Paragraphs>
  <ScaleCrop>false</ScaleCrop>
  <Company>Lenovo (Beijing) Limited</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考试大纲编制范本：</dc:title>
  <dc:creator>CN=刘光连/O=zndx</dc:creator>
  <cp:lastModifiedBy>admin</cp:lastModifiedBy>
  <cp:revision>6</cp:revision>
  <dcterms:created xsi:type="dcterms:W3CDTF">2019-07-01T08:39:00Z</dcterms:created>
  <dcterms:modified xsi:type="dcterms:W3CDTF">2019-07-02T03:18:00Z</dcterms:modified>
</cp:coreProperties>
</file>