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288" w:lineRule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《</w:t>
      </w:r>
      <w:r>
        <w:rPr>
          <w:rFonts w:hint="eastAsia"/>
          <w:sz w:val="24"/>
          <w:szCs w:val="24"/>
        </w:rPr>
        <w:t>机械制造技术基础</w:t>
      </w:r>
      <w:r>
        <w:rPr>
          <w:sz w:val="24"/>
          <w:szCs w:val="24"/>
        </w:rPr>
        <w:t>》</w:t>
      </w:r>
    </w:p>
    <w:p>
      <w:pPr>
        <w:numPr>
          <w:ilvl w:val="0"/>
          <w:numId w:val="1"/>
        </w:num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适用专业</w:t>
      </w:r>
    </w:p>
    <w:p>
      <w:pPr>
        <w:ind w:left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机械工程</w:t>
      </w:r>
    </w:p>
    <w:p>
      <w:pPr>
        <w:numPr>
          <w:ilvl w:val="0"/>
          <w:numId w:val="1"/>
        </w:numPr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考试内容</w:t>
      </w:r>
    </w:p>
    <w:p>
      <w:pPr>
        <w:numPr>
          <w:ilvl w:val="0"/>
          <w:numId w:val="2"/>
        </w:numPr>
        <w:ind w:left="420" w:leftChars="200"/>
        <w:rPr>
          <w:rFonts w:hint="eastAsia"/>
        </w:rPr>
      </w:pPr>
      <w:r>
        <w:rPr>
          <w:rFonts w:hint="eastAsia"/>
        </w:rPr>
        <w:t>金属切削原理、金属切削机床与刀具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金属切削基础知识，金属切削过程及控制，典型金属切削机床基础知识，常用刀具基础知识。</w:t>
      </w:r>
    </w:p>
    <w:p>
      <w:pPr>
        <w:numPr>
          <w:ilvl w:val="0"/>
          <w:numId w:val="2"/>
        </w:numPr>
        <w:ind w:left="420" w:leftChars="200"/>
        <w:rPr>
          <w:rFonts w:hint="eastAsia"/>
        </w:rPr>
      </w:pPr>
      <w:r>
        <w:rPr>
          <w:rFonts w:hint="eastAsia"/>
        </w:rPr>
        <w:t>机床夹具设计基础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机床夹具的概念，工件在夹具中的定位，定位误差的分析与计算，工件在夹具中的夹紧，典型机床夹具，夹具的选用和设计。</w:t>
      </w:r>
    </w:p>
    <w:p>
      <w:pPr>
        <w:numPr>
          <w:ilvl w:val="0"/>
          <w:numId w:val="2"/>
        </w:numPr>
        <w:ind w:left="420" w:leftChars="200"/>
        <w:rPr>
          <w:rFonts w:hint="eastAsia"/>
        </w:rPr>
      </w:pPr>
      <w:r>
        <w:rPr>
          <w:rFonts w:hint="eastAsia"/>
        </w:rPr>
        <w:t>机械加工质量及其控制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机械加工精度的概念，影响机械加工精度的因素，加工精度的统计分析，提高加工精度的工艺措施。机械加工表面质量的概念，影响加工表面质量的因素，提高表面质量的途径。</w:t>
      </w:r>
    </w:p>
    <w:p>
      <w:pPr>
        <w:numPr>
          <w:ilvl w:val="0"/>
          <w:numId w:val="2"/>
        </w:numPr>
        <w:ind w:left="420" w:leftChars="200"/>
        <w:rPr>
          <w:rFonts w:hint="eastAsia"/>
        </w:rPr>
      </w:pPr>
      <w:r>
        <w:rPr>
          <w:rFonts w:hint="eastAsia"/>
        </w:rPr>
        <w:t>机械加工工艺和装配工艺规程设计</w:t>
      </w:r>
    </w:p>
    <w:p>
      <w:pPr>
        <w:ind w:firstLine="420" w:firstLineChars="200"/>
      </w:pPr>
      <w:r>
        <w:rPr>
          <w:rFonts w:hint="eastAsia"/>
        </w:rPr>
        <w:t>工艺规程的概念，零件结构工艺性与毛坯选择，定位基准的选择，工艺路线和工序内容的确定，工艺尺寸链的分析与计算，提高机械加工生产率的工艺措施，工艺过程方案的技术经济分析，典型零件的加工工艺。保证装配精度的方法，装配尺寸链的分析与计算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三、推荐书目：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Arial" w:hAnsi="Arial" w:cs="Arial"/>
        </w:rPr>
        <w:t>朱从容</w:t>
      </w:r>
      <w:r>
        <w:rPr>
          <w:rFonts w:hint="eastAsia" w:ascii="宋体" w:hAnsi="宋体"/>
          <w:szCs w:val="21"/>
        </w:rPr>
        <w:t>主编.《机械制造技术基础》.北京：</w:t>
      </w:r>
      <w:r>
        <w:rPr>
          <w:rFonts w:hint="eastAsia" w:ascii="Arial" w:hAnsi="Arial" w:cs="Arial"/>
        </w:rPr>
        <w:t>中国电力出版社</w:t>
      </w:r>
      <w:r>
        <w:rPr>
          <w:rFonts w:hint="eastAsia" w:ascii="宋体" w:hAnsi="宋体"/>
          <w:szCs w:val="21"/>
        </w:rPr>
        <w:t>，20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2.</w:t>
      </w:r>
    </w:p>
    <w:p/>
    <w:p>
      <w:pPr>
        <w:pStyle w:val="2"/>
        <w:spacing w:before="0" w:after="0" w:line="288" w:lineRule="auto"/>
        <w:rPr>
          <w:rFonts w:hint="eastAsia"/>
          <w:sz w:val="24"/>
          <w:szCs w:val="24"/>
        </w:rPr>
      </w:pPr>
      <w:bookmarkStart w:id="0" w:name="_Toc526923988"/>
      <w:r>
        <w:rPr>
          <w:sz w:val="24"/>
          <w:szCs w:val="24"/>
        </w:rPr>
        <w:t>《</w:t>
      </w:r>
      <w:r>
        <w:rPr>
          <w:rFonts w:hint="eastAsia"/>
          <w:sz w:val="24"/>
          <w:szCs w:val="24"/>
        </w:rPr>
        <w:t>控制工程基础</w:t>
      </w:r>
      <w:r>
        <w:rPr>
          <w:sz w:val="24"/>
          <w:szCs w:val="24"/>
        </w:rPr>
        <w:t>》</w:t>
      </w:r>
      <w:bookmarkEnd w:id="0"/>
    </w:p>
    <w:p>
      <w:pPr>
        <w:ind w:left="420" w:leftChars="200"/>
        <w:rPr>
          <w:rFonts w:hint="eastAsia"/>
          <w:color w:val="000000"/>
        </w:rPr>
      </w:pPr>
      <w:r>
        <w:rPr>
          <w:rFonts w:hint="eastAsia"/>
          <w:color w:val="000000"/>
        </w:rPr>
        <w:t>一、适用专业</w:t>
      </w:r>
    </w:p>
    <w:p>
      <w:pPr>
        <w:ind w:left="420" w:left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机械工程</w:t>
      </w:r>
    </w:p>
    <w:p>
      <w:pPr>
        <w:ind w:left="420" w:leftChars="200"/>
        <w:rPr>
          <w:rFonts w:hint="eastAsia"/>
          <w:color w:val="000000"/>
        </w:rPr>
      </w:pPr>
      <w:r>
        <w:rPr>
          <w:rFonts w:hint="eastAsia"/>
          <w:color w:val="000000"/>
        </w:rPr>
        <w:t>二、考试内容</w: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</w:rPr>
        <w:t>、控制系统的基本概念：控制系统的基本控制方式、控制系统的分类、反馈控制系统的基本组成。</w: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w:t>2</w:t>
      </w:r>
      <w:r>
        <w:rPr>
          <w:rFonts w:hint="eastAsia"/>
          <w:color w:val="000000"/>
        </w:rPr>
        <w:t>、线性系统的数学模型：数学模型的建立方法、传递函数的定义和性质、典型环节的传递函数、控制系统的框图及其化简方法。</w: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w:t>3</w:t>
      </w:r>
      <w:r>
        <w:rPr>
          <w:rFonts w:hint="eastAsia"/>
          <w:color w:val="000000"/>
        </w:rPr>
        <w:t>、线性系统的时域分析：典型输入信号的拉氏变换、控制系统时域响应的性能指标、一阶系统的暂态响应、二阶系统的暂态响应、二阶系统性能指标的计算、线性系统的稳定性、劳斯稳定判据及应用、开环传递函数、闭环传递函数、稳态误差计算。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4、线性系统的频域分析：频率特性的基本概念、典型环节的频率特性、典型环节</w:t>
      </w:r>
      <w:r>
        <w:rPr>
          <w:color w:val="000000"/>
        </w:rPr>
        <w:t>Nyquist</w:t>
      </w:r>
      <w:r>
        <w:rPr>
          <w:rFonts w:hint="eastAsia"/>
          <w:color w:val="000000"/>
        </w:rPr>
        <w:t>图和</w:t>
      </w:r>
      <w:r>
        <w:rPr>
          <w:color w:val="000000"/>
        </w:rPr>
        <w:t>Bode</w:t>
      </w:r>
      <w:r>
        <w:rPr>
          <w:rFonts w:hint="eastAsia"/>
          <w:color w:val="000000"/>
        </w:rPr>
        <w:t>图的绘制、开环系统</w:t>
      </w:r>
      <w:r>
        <w:rPr>
          <w:color w:val="000000"/>
        </w:rPr>
        <w:t>Nyquist</w:t>
      </w:r>
      <w:r>
        <w:rPr>
          <w:rFonts w:hint="eastAsia"/>
          <w:color w:val="000000"/>
        </w:rPr>
        <w:t>图和</w:t>
      </w:r>
      <w:r>
        <w:rPr>
          <w:color w:val="000000"/>
        </w:rPr>
        <w:t>Bode</w:t>
      </w:r>
      <w:r>
        <w:rPr>
          <w:rFonts w:hint="eastAsia"/>
          <w:color w:val="000000"/>
        </w:rPr>
        <w:t>图的绘制、从</w:t>
      </w:r>
      <w:r>
        <w:rPr>
          <w:color w:val="000000"/>
        </w:rPr>
        <w:t>Bode</w:t>
      </w:r>
      <w:r>
        <w:rPr>
          <w:rFonts w:hint="eastAsia"/>
          <w:color w:val="000000"/>
        </w:rPr>
        <w:t>图求系统开环传递函数、</w:t>
      </w:r>
      <w:r>
        <w:rPr>
          <w:color w:val="000000"/>
        </w:rPr>
        <w:t>Nyquist</w:t>
      </w:r>
      <w:r>
        <w:rPr>
          <w:rFonts w:hint="eastAsia"/>
          <w:color w:val="000000"/>
        </w:rPr>
        <w:t>稳定判据、应用</w:t>
      </w:r>
      <w:r>
        <w:rPr>
          <w:color w:val="000000"/>
        </w:rPr>
        <w:t>Nyquist</w:t>
      </w:r>
      <w:r>
        <w:rPr>
          <w:rFonts w:hint="eastAsia"/>
          <w:color w:val="000000"/>
        </w:rPr>
        <w:t>稳定判据判别系统的稳定性、相角裕度和增益裕度的定义及计算。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5、线性系统的校正：校正基本概念、线性系统的PID控制规律。</w:t>
      </w:r>
    </w:p>
    <w:p>
      <w:pPr>
        <w:ind w:left="420" w:leftChars="200"/>
        <w:rPr>
          <w:rFonts w:hint="eastAsia"/>
          <w:color w:val="000000"/>
        </w:rPr>
      </w:pPr>
      <w:r>
        <w:rPr>
          <w:rFonts w:hint="eastAsia"/>
          <w:color w:val="000000"/>
        </w:rPr>
        <w:t>三、推</w:t>
      </w:r>
      <w:bookmarkStart w:id="1" w:name="_GoBack"/>
      <w:bookmarkEnd w:id="1"/>
      <w:r>
        <w:rPr>
          <w:rFonts w:hint="eastAsia"/>
          <w:color w:val="000000"/>
        </w:rPr>
        <w:t>荐书目</w:t>
      </w:r>
    </w:p>
    <w:p>
      <w:pPr>
        <w:ind w:firstLine="315" w:firstLineChars="150"/>
        <w:rPr>
          <w:rFonts w:hint="eastAsia"/>
          <w:color w:val="000000"/>
        </w:rPr>
      </w:pPr>
      <w:r>
        <w:rPr>
          <w:rFonts w:hint="eastAsia"/>
          <w:color w:val="000000"/>
        </w:rPr>
        <w:t>徐立. 控制工程基础 第二版. 浙江大学出版社，2010.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9A875A"/>
    <w:multiLevelType w:val="singleLevel"/>
    <w:tmpl w:val="E29A87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61645C3"/>
    <w:multiLevelType w:val="singleLevel"/>
    <w:tmpl w:val="E61645C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E0AB1"/>
    <w:rsid w:val="21EE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2021-09-28T06:54:00Z</dcterms:created>
  <dc:creator>张旭</dc:creator>
  <cp:lastModifiedBy>张旭</cp:lastModifiedBy>
  <dcterms:modified xsi:type="dcterms:W3CDTF">2021-09-28T06:56:34Z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