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2790" w:rsidRPr="001347CE" w:rsidRDefault="00312790" w:rsidP="00312790">
      <w:pPr>
        <w:adjustRightInd w:val="0"/>
        <w:snapToGrid w:val="0"/>
        <w:spacing w:afterLines="50" w:line="360" w:lineRule="auto"/>
        <w:ind w:firstLineChars="485" w:firstLine="31680"/>
        <w:jc w:val="left"/>
        <w:rPr>
          <w:rFonts w:ascii="宋体"/>
          <w:b/>
          <w:sz w:val="32"/>
          <w:szCs w:val="32"/>
        </w:rPr>
      </w:pPr>
      <w:r w:rsidRPr="001347CE">
        <w:rPr>
          <w:rFonts w:ascii="宋体" w:hAnsi="宋体" w:hint="eastAsia"/>
          <w:b/>
          <w:sz w:val="32"/>
          <w:szCs w:val="32"/>
        </w:rPr>
        <w:t>初试</w:t>
      </w:r>
      <w:r w:rsidRPr="001347CE">
        <w:rPr>
          <w:rFonts w:ascii="宋体" w:hAnsi="宋体"/>
          <w:b/>
          <w:sz w:val="32"/>
          <w:szCs w:val="32"/>
        </w:rPr>
        <w:t xml:space="preserve"> </w:t>
      </w:r>
      <w:r w:rsidRPr="001347CE">
        <w:rPr>
          <w:rFonts w:ascii="宋体" w:hAnsi="宋体" w:hint="eastAsia"/>
          <w:b/>
          <w:sz w:val="32"/>
          <w:szCs w:val="32"/>
        </w:rPr>
        <w:t>《通信原理》科目考试大纲</w:t>
      </w:r>
    </w:p>
    <w:p w:rsidR="00312790" w:rsidRPr="001347CE" w:rsidRDefault="00312790" w:rsidP="006F0CDC">
      <w:pPr>
        <w:pStyle w:val="ListParagraph"/>
        <w:adjustRightInd w:val="0"/>
        <w:snapToGrid w:val="0"/>
        <w:spacing w:line="360" w:lineRule="auto"/>
        <w:ind w:firstLineChars="235" w:firstLine="31680"/>
        <w:jc w:val="left"/>
        <w:rPr>
          <w:rFonts w:ascii="宋体"/>
          <w:sz w:val="24"/>
        </w:rPr>
      </w:pPr>
    </w:p>
    <w:p w:rsidR="00312790" w:rsidRPr="006F0CDC" w:rsidRDefault="00312790" w:rsidP="001347CE">
      <w:pPr>
        <w:pStyle w:val="ListParagraph"/>
        <w:numPr>
          <w:ilvl w:val="0"/>
          <w:numId w:val="3"/>
        </w:numPr>
        <w:adjustRightInd w:val="0"/>
        <w:snapToGrid w:val="0"/>
        <w:spacing w:line="360" w:lineRule="auto"/>
        <w:ind w:left="284" w:firstLineChars="0" w:firstLine="0"/>
        <w:jc w:val="left"/>
        <w:rPr>
          <w:rFonts w:ascii="宋体"/>
          <w:b/>
          <w:sz w:val="28"/>
          <w:szCs w:val="28"/>
        </w:rPr>
      </w:pPr>
      <w:r w:rsidRPr="006F0CDC">
        <w:rPr>
          <w:rFonts w:ascii="宋体" w:hAnsi="宋体" w:hint="eastAsia"/>
          <w:b/>
          <w:sz w:val="28"/>
          <w:szCs w:val="28"/>
        </w:rPr>
        <w:t>考查目标</w:t>
      </w:r>
    </w:p>
    <w:p w:rsidR="00312790" w:rsidRPr="006F0CDC" w:rsidRDefault="00312790" w:rsidP="006F0CDC">
      <w:pPr>
        <w:pStyle w:val="ListParagraph"/>
        <w:adjustRightInd w:val="0"/>
        <w:snapToGrid w:val="0"/>
        <w:spacing w:line="360" w:lineRule="auto"/>
        <w:ind w:leftChars="270" w:left="31680" w:firstLineChars="235" w:firstLine="31680"/>
        <w:jc w:val="left"/>
        <w:rPr>
          <w:rFonts w:ascii="宋体"/>
          <w:sz w:val="28"/>
          <w:szCs w:val="28"/>
        </w:rPr>
      </w:pPr>
      <w:r w:rsidRPr="006F0CDC">
        <w:rPr>
          <w:rFonts w:ascii="宋体" w:hAnsi="宋体" w:hint="eastAsia"/>
          <w:sz w:val="28"/>
          <w:szCs w:val="28"/>
        </w:rPr>
        <w:t>熟悉通信的基础知识、数字通信特点；熟悉通信原理的研究对象；熟悉通信系统噪声特点；掌握通信系统信息传输原理及抗噪声性能分析方法；掌握最佳接收原理；掌握差错控制编码方法和原理；了解同步方法、种类。</w:t>
      </w:r>
    </w:p>
    <w:p w:rsidR="00312790" w:rsidRPr="006F0CDC" w:rsidRDefault="00312790" w:rsidP="006F0CDC">
      <w:pPr>
        <w:adjustRightInd w:val="0"/>
        <w:snapToGrid w:val="0"/>
        <w:spacing w:line="360" w:lineRule="auto"/>
        <w:ind w:firstLineChars="100" w:firstLine="31680"/>
        <w:jc w:val="left"/>
        <w:rPr>
          <w:rFonts w:ascii="宋体"/>
          <w:b/>
          <w:sz w:val="28"/>
          <w:szCs w:val="28"/>
        </w:rPr>
      </w:pPr>
      <w:r w:rsidRPr="006F0CDC">
        <w:rPr>
          <w:rFonts w:ascii="宋体" w:hAnsi="宋体" w:hint="eastAsia"/>
          <w:b/>
          <w:sz w:val="28"/>
          <w:szCs w:val="28"/>
        </w:rPr>
        <w:t>二、考试形式与试卷结构</w:t>
      </w:r>
    </w:p>
    <w:p w:rsidR="00312790" w:rsidRPr="006F0CDC" w:rsidRDefault="00312790" w:rsidP="006F0CDC">
      <w:pPr>
        <w:adjustRightInd w:val="0"/>
        <w:snapToGrid w:val="0"/>
        <w:spacing w:line="360" w:lineRule="auto"/>
        <w:ind w:firstLineChars="150" w:firstLine="31680"/>
        <w:jc w:val="left"/>
        <w:rPr>
          <w:rFonts w:ascii="宋体"/>
          <w:sz w:val="28"/>
          <w:szCs w:val="28"/>
        </w:rPr>
      </w:pPr>
      <w:r w:rsidRPr="006F0CDC">
        <w:rPr>
          <w:rFonts w:ascii="宋体" w:hAnsi="宋体" w:hint="eastAsia"/>
          <w:sz w:val="28"/>
          <w:szCs w:val="28"/>
        </w:rPr>
        <w:t>（一）试卷总分及考试时间</w:t>
      </w:r>
    </w:p>
    <w:p w:rsidR="00312790" w:rsidRPr="006F0CDC" w:rsidRDefault="00312790" w:rsidP="006F0CDC">
      <w:pPr>
        <w:adjustRightInd w:val="0"/>
        <w:snapToGrid w:val="0"/>
        <w:spacing w:line="360" w:lineRule="auto"/>
        <w:ind w:left="284" w:firstLineChars="235" w:firstLine="31680"/>
        <w:jc w:val="left"/>
        <w:rPr>
          <w:rFonts w:ascii="宋体"/>
          <w:sz w:val="28"/>
          <w:szCs w:val="28"/>
        </w:rPr>
      </w:pPr>
      <w:r w:rsidRPr="006F0CDC">
        <w:rPr>
          <w:rFonts w:ascii="宋体" w:hAnsi="宋体" w:hint="eastAsia"/>
          <w:sz w:val="28"/>
          <w:szCs w:val="28"/>
        </w:rPr>
        <w:t>总分为</w:t>
      </w:r>
      <w:r w:rsidRPr="006F0CDC">
        <w:rPr>
          <w:rFonts w:ascii="宋体" w:hAnsi="宋体"/>
          <w:sz w:val="28"/>
          <w:szCs w:val="28"/>
        </w:rPr>
        <w:t>150</w:t>
      </w:r>
      <w:r w:rsidRPr="006F0CDC">
        <w:rPr>
          <w:rFonts w:ascii="宋体" w:hAnsi="宋体" w:hint="eastAsia"/>
          <w:sz w:val="28"/>
          <w:szCs w:val="28"/>
        </w:rPr>
        <w:t>分，考试时间为</w:t>
      </w:r>
      <w:r w:rsidRPr="006F0CDC">
        <w:rPr>
          <w:rFonts w:ascii="宋体" w:hAnsi="宋体"/>
          <w:sz w:val="28"/>
          <w:szCs w:val="28"/>
        </w:rPr>
        <w:t>3</w:t>
      </w:r>
      <w:r w:rsidRPr="006F0CDC">
        <w:rPr>
          <w:rFonts w:ascii="宋体" w:hAnsi="宋体" w:hint="eastAsia"/>
          <w:sz w:val="28"/>
          <w:szCs w:val="28"/>
        </w:rPr>
        <w:t>小时。</w:t>
      </w:r>
    </w:p>
    <w:p w:rsidR="00312790" w:rsidRPr="006F0CDC" w:rsidRDefault="00312790" w:rsidP="006F0CDC">
      <w:pPr>
        <w:adjustRightInd w:val="0"/>
        <w:snapToGrid w:val="0"/>
        <w:spacing w:line="360" w:lineRule="auto"/>
        <w:ind w:firstLineChars="150" w:firstLine="31680"/>
        <w:jc w:val="left"/>
        <w:rPr>
          <w:rFonts w:ascii="宋体"/>
          <w:sz w:val="28"/>
          <w:szCs w:val="28"/>
        </w:rPr>
      </w:pPr>
      <w:r w:rsidRPr="006F0CDC">
        <w:rPr>
          <w:rFonts w:ascii="宋体" w:hAnsi="宋体" w:hint="eastAsia"/>
          <w:sz w:val="28"/>
          <w:szCs w:val="28"/>
        </w:rPr>
        <w:t>（二）答题方式</w:t>
      </w:r>
    </w:p>
    <w:p w:rsidR="00312790" w:rsidRPr="006F0CDC" w:rsidRDefault="00312790" w:rsidP="006F0CDC">
      <w:pPr>
        <w:adjustRightInd w:val="0"/>
        <w:snapToGrid w:val="0"/>
        <w:spacing w:line="360" w:lineRule="auto"/>
        <w:ind w:left="284" w:firstLineChars="235" w:firstLine="31680"/>
        <w:jc w:val="left"/>
        <w:rPr>
          <w:rFonts w:ascii="宋体"/>
          <w:sz w:val="28"/>
          <w:szCs w:val="28"/>
        </w:rPr>
      </w:pPr>
      <w:r w:rsidRPr="006F0CDC">
        <w:rPr>
          <w:rFonts w:ascii="宋体" w:hAnsi="宋体" w:hint="eastAsia"/>
          <w:sz w:val="28"/>
          <w:szCs w:val="28"/>
        </w:rPr>
        <w:t>答题方式为闭卷、笔试。</w:t>
      </w:r>
    </w:p>
    <w:p w:rsidR="00312790" w:rsidRPr="006F0CDC" w:rsidRDefault="00312790" w:rsidP="006F0CDC">
      <w:pPr>
        <w:adjustRightInd w:val="0"/>
        <w:snapToGrid w:val="0"/>
        <w:spacing w:line="360" w:lineRule="auto"/>
        <w:ind w:firstLineChars="150" w:firstLine="31680"/>
        <w:jc w:val="left"/>
        <w:rPr>
          <w:rFonts w:ascii="宋体"/>
          <w:sz w:val="28"/>
          <w:szCs w:val="28"/>
        </w:rPr>
      </w:pPr>
      <w:r w:rsidRPr="006F0CDC">
        <w:rPr>
          <w:rFonts w:ascii="宋体" w:hAnsi="宋体" w:hint="eastAsia"/>
          <w:sz w:val="28"/>
          <w:szCs w:val="28"/>
        </w:rPr>
        <w:t>（三）试卷内容结构</w:t>
      </w:r>
    </w:p>
    <w:p w:rsidR="00312790" w:rsidRPr="006F0CDC" w:rsidRDefault="00312790" w:rsidP="006F0CDC">
      <w:pPr>
        <w:adjustRightInd w:val="0"/>
        <w:snapToGrid w:val="0"/>
        <w:spacing w:line="360" w:lineRule="auto"/>
        <w:ind w:left="284" w:firstLineChars="235" w:firstLine="31680"/>
        <w:jc w:val="left"/>
        <w:rPr>
          <w:rFonts w:ascii="宋体"/>
          <w:sz w:val="28"/>
          <w:szCs w:val="28"/>
        </w:rPr>
      </w:pPr>
      <w:r w:rsidRPr="006F0CDC">
        <w:rPr>
          <w:rFonts w:ascii="宋体" w:hAnsi="宋体" w:hint="eastAsia"/>
          <w:sz w:val="28"/>
          <w:szCs w:val="28"/>
        </w:rPr>
        <w:t>内容结构为各部分知识点在试卷中所占的比例。</w:t>
      </w:r>
    </w:p>
    <w:p w:rsidR="00312790" w:rsidRPr="006F0CDC" w:rsidRDefault="00312790" w:rsidP="006F0CDC">
      <w:pPr>
        <w:adjustRightInd w:val="0"/>
        <w:snapToGrid w:val="0"/>
        <w:spacing w:line="360" w:lineRule="auto"/>
        <w:ind w:firstLineChars="150" w:firstLine="31680"/>
        <w:jc w:val="left"/>
        <w:rPr>
          <w:rFonts w:ascii="宋体"/>
          <w:sz w:val="28"/>
          <w:szCs w:val="28"/>
        </w:rPr>
      </w:pPr>
      <w:r w:rsidRPr="006F0CDC">
        <w:rPr>
          <w:rFonts w:ascii="宋体" w:hAnsi="宋体" w:hint="eastAsia"/>
          <w:sz w:val="28"/>
          <w:szCs w:val="28"/>
        </w:rPr>
        <w:t>（四）试卷题型结构</w:t>
      </w:r>
    </w:p>
    <w:p w:rsidR="00312790" w:rsidRPr="006F0CDC" w:rsidRDefault="00312790" w:rsidP="006F0CDC">
      <w:pPr>
        <w:adjustRightInd w:val="0"/>
        <w:snapToGrid w:val="0"/>
        <w:spacing w:line="360" w:lineRule="auto"/>
        <w:ind w:left="284" w:firstLineChars="235" w:firstLine="31680"/>
        <w:jc w:val="left"/>
        <w:rPr>
          <w:rFonts w:ascii="宋体"/>
          <w:sz w:val="28"/>
          <w:szCs w:val="28"/>
        </w:rPr>
      </w:pPr>
      <w:r w:rsidRPr="006F0CDC">
        <w:rPr>
          <w:rFonts w:ascii="宋体" w:hAnsi="宋体" w:hint="eastAsia"/>
          <w:sz w:val="28"/>
          <w:szCs w:val="28"/>
        </w:rPr>
        <w:t>问答题</w:t>
      </w:r>
      <w:r w:rsidRPr="006F0CDC">
        <w:rPr>
          <w:rFonts w:ascii="宋体" w:hAnsi="宋体"/>
          <w:sz w:val="28"/>
          <w:szCs w:val="28"/>
        </w:rPr>
        <w:t>30%</w:t>
      </w:r>
      <w:r w:rsidRPr="006F0CDC">
        <w:rPr>
          <w:rFonts w:ascii="宋体" w:hAnsi="宋体" w:hint="eastAsia"/>
          <w:sz w:val="28"/>
          <w:szCs w:val="28"/>
        </w:rPr>
        <w:t>分；计算题</w:t>
      </w:r>
      <w:r w:rsidRPr="006F0CDC">
        <w:rPr>
          <w:rFonts w:ascii="宋体" w:hAnsi="宋体"/>
          <w:sz w:val="28"/>
          <w:szCs w:val="28"/>
        </w:rPr>
        <w:t>30%</w:t>
      </w:r>
      <w:r w:rsidRPr="006F0CDC">
        <w:rPr>
          <w:rFonts w:ascii="宋体" w:hAnsi="宋体" w:hint="eastAsia"/>
          <w:sz w:val="28"/>
          <w:szCs w:val="28"/>
        </w:rPr>
        <w:t>分；综合题</w:t>
      </w:r>
      <w:r w:rsidRPr="006F0CDC">
        <w:rPr>
          <w:rFonts w:ascii="宋体" w:hAnsi="宋体"/>
          <w:sz w:val="28"/>
          <w:szCs w:val="28"/>
        </w:rPr>
        <w:t>40%</w:t>
      </w:r>
      <w:r w:rsidRPr="006F0CDC">
        <w:rPr>
          <w:rFonts w:ascii="宋体" w:hAnsi="宋体" w:hint="eastAsia"/>
          <w:sz w:val="28"/>
          <w:szCs w:val="28"/>
        </w:rPr>
        <w:t>。</w:t>
      </w:r>
    </w:p>
    <w:p w:rsidR="00312790" w:rsidRPr="006F0CDC" w:rsidRDefault="00312790" w:rsidP="00313028">
      <w:pPr>
        <w:adjustRightInd w:val="0"/>
        <w:snapToGrid w:val="0"/>
        <w:spacing w:line="360" w:lineRule="auto"/>
        <w:ind w:left="284"/>
        <w:jc w:val="left"/>
        <w:rPr>
          <w:rFonts w:ascii="宋体"/>
          <w:b/>
          <w:sz w:val="28"/>
          <w:szCs w:val="28"/>
        </w:rPr>
      </w:pPr>
      <w:r w:rsidRPr="006F0CDC">
        <w:rPr>
          <w:rFonts w:ascii="宋体" w:hAnsi="宋体" w:hint="eastAsia"/>
          <w:b/>
          <w:sz w:val="28"/>
          <w:szCs w:val="28"/>
        </w:rPr>
        <w:t>三、考查内容及要求</w:t>
      </w:r>
    </w:p>
    <w:p w:rsidR="00312790" w:rsidRPr="006F0CDC" w:rsidRDefault="00312790" w:rsidP="006F0CDC">
      <w:pPr>
        <w:pStyle w:val="ListParagraph"/>
        <w:adjustRightInd w:val="0"/>
        <w:snapToGrid w:val="0"/>
        <w:spacing w:line="360" w:lineRule="auto"/>
        <w:ind w:leftChars="135" w:left="31680" w:firstLineChars="50" w:firstLine="31680"/>
        <w:jc w:val="left"/>
        <w:rPr>
          <w:rFonts w:ascii="宋体"/>
          <w:sz w:val="28"/>
          <w:szCs w:val="28"/>
        </w:rPr>
      </w:pPr>
      <w:r w:rsidRPr="006F0CDC">
        <w:rPr>
          <w:rFonts w:ascii="宋体" w:hAnsi="宋体" w:hint="eastAsia"/>
          <w:sz w:val="28"/>
          <w:szCs w:val="28"/>
        </w:rPr>
        <w:t>（一）通信基本知识（约占</w:t>
      </w:r>
      <w:r w:rsidRPr="006F0CDC">
        <w:rPr>
          <w:rFonts w:ascii="宋体" w:hAnsi="宋体"/>
          <w:sz w:val="28"/>
          <w:szCs w:val="28"/>
        </w:rPr>
        <w:t>10%</w:t>
      </w:r>
      <w:r w:rsidRPr="006F0CDC">
        <w:rPr>
          <w:rFonts w:ascii="宋体" w:hAnsi="宋体" w:hint="eastAsia"/>
          <w:sz w:val="28"/>
          <w:szCs w:val="28"/>
        </w:rPr>
        <w:t>）</w:t>
      </w:r>
    </w:p>
    <w:p w:rsidR="00312790" w:rsidRPr="006F0CDC" w:rsidRDefault="00312790" w:rsidP="006F0CDC">
      <w:pPr>
        <w:pStyle w:val="ListParagraph"/>
        <w:adjustRightInd w:val="0"/>
        <w:snapToGrid w:val="0"/>
        <w:spacing w:line="360" w:lineRule="auto"/>
        <w:ind w:leftChars="270" w:left="31680" w:firstLineChars="236" w:firstLine="31680"/>
        <w:jc w:val="left"/>
        <w:rPr>
          <w:rFonts w:ascii="宋体"/>
          <w:bCs/>
          <w:sz w:val="28"/>
          <w:szCs w:val="28"/>
        </w:rPr>
      </w:pPr>
      <w:r w:rsidRPr="006F0CDC">
        <w:rPr>
          <w:rFonts w:ascii="宋体" w:hAnsi="宋体"/>
          <w:bCs/>
          <w:sz w:val="28"/>
          <w:szCs w:val="28"/>
        </w:rPr>
        <w:t>1</w:t>
      </w:r>
      <w:r w:rsidRPr="006F0CDC">
        <w:rPr>
          <w:rFonts w:ascii="宋体" w:hAnsi="宋体" w:hint="eastAsia"/>
          <w:bCs/>
          <w:sz w:val="28"/>
          <w:szCs w:val="28"/>
        </w:rPr>
        <w:t>通信系统的组成</w:t>
      </w:r>
      <w:r w:rsidRPr="006F0CDC">
        <w:rPr>
          <w:rFonts w:ascii="宋体" w:hAnsi="宋体"/>
          <w:bCs/>
          <w:sz w:val="28"/>
          <w:szCs w:val="28"/>
        </w:rPr>
        <w:t xml:space="preserve"> </w:t>
      </w:r>
      <w:r w:rsidRPr="006F0CDC">
        <w:rPr>
          <w:rFonts w:ascii="宋体" w:hAnsi="宋体" w:hint="eastAsia"/>
          <w:bCs/>
          <w:sz w:val="28"/>
          <w:szCs w:val="28"/>
        </w:rPr>
        <w:t>、数字通信的特点；</w:t>
      </w:r>
    </w:p>
    <w:p w:rsidR="00312790" w:rsidRPr="006F0CDC" w:rsidRDefault="00312790" w:rsidP="006F0CDC">
      <w:pPr>
        <w:pStyle w:val="ListParagraph"/>
        <w:adjustRightInd w:val="0"/>
        <w:snapToGrid w:val="0"/>
        <w:spacing w:line="360" w:lineRule="auto"/>
        <w:ind w:leftChars="270" w:left="31680" w:firstLineChars="236" w:firstLine="31680"/>
        <w:jc w:val="left"/>
        <w:rPr>
          <w:rFonts w:ascii="宋体"/>
          <w:sz w:val="28"/>
          <w:szCs w:val="28"/>
        </w:rPr>
      </w:pPr>
      <w:r w:rsidRPr="006F0CDC">
        <w:rPr>
          <w:rFonts w:ascii="宋体" w:hAnsi="宋体"/>
          <w:sz w:val="28"/>
          <w:szCs w:val="28"/>
        </w:rPr>
        <w:t xml:space="preserve">2 </w:t>
      </w:r>
      <w:r w:rsidRPr="006F0CDC">
        <w:rPr>
          <w:rFonts w:ascii="宋体" w:hAnsi="宋体" w:hint="eastAsia"/>
          <w:sz w:val="28"/>
          <w:szCs w:val="28"/>
        </w:rPr>
        <w:t>通信系统分类及通信方式；</w:t>
      </w:r>
    </w:p>
    <w:p w:rsidR="00312790" w:rsidRPr="006F0CDC" w:rsidRDefault="00312790" w:rsidP="006F0CDC">
      <w:pPr>
        <w:pStyle w:val="ListParagraph"/>
        <w:adjustRightInd w:val="0"/>
        <w:snapToGrid w:val="0"/>
        <w:spacing w:line="360" w:lineRule="auto"/>
        <w:ind w:leftChars="270" w:left="31680" w:firstLineChars="236" w:firstLine="31680"/>
        <w:jc w:val="left"/>
        <w:rPr>
          <w:rFonts w:ascii="宋体"/>
          <w:sz w:val="28"/>
          <w:szCs w:val="28"/>
        </w:rPr>
      </w:pPr>
      <w:r w:rsidRPr="006F0CDC">
        <w:rPr>
          <w:rFonts w:ascii="宋体" w:hAnsi="宋体"/>
          <w:sz w:val="28"/>
          <w:szCs w:val="28"/>
        </w:rPr>
        <w:t>3</w:t>
      </w:r>
      <w:r w:rsidRPr="006F0CDC">
        <w:rPr>
          <w:rFonts w:ascii="宋体" w:hAnsi="宋体" w:hint="eastAsia"/>
          <w:sz w:val="28"/>
          <w:szCs w:val="28"/>
        </w:rPr>
        <w:t>信息量计算方法；</w:t>
      </w:r>
    </w:p>
    <w:p w:rsidR="00312790" w:rsidRPr="006F0CDC" w:rsidRDefault="00312790" w:rsidP="006F0CDC">
      <w:pPr>
        <w:pStyle w:val="ListParagraph"/>
        <w:adjustRightInd w:val="0"/>
        <w:snapToGrid w:val="0"/>
        <w:spacing w:line="360" w:lineRule="auto"/>
        <w:ind w:leftChars="270" w:left="31680" w:firstLineChars="236" w:firstLine="31680"/>
        <w:jc w:val="left"/>
        <w:rPr>
          <w:rFonts w:ascii="宋体"/>
          <w:bCs/>
          <w:sz w:val="28"/>
          <w:szCs w:val="28"/>
        </w:rPr>
      </w:pPr>
      <w:r w:rsidRPr="006F0CDC">
        <w:rPr>
          <w:rFonts w:ascii="宋体" w:hAnsi="宋体"/>
          <w:sz w:val="28"/>
          <w:szCs w:val="28"/>
        </w:rPr>
        <w:t>4</w:t>
      </w:r>
      <w:r w:rsidRPr="006F0CDC">
        <w:rPr>
          <w:rFonts w:ascii="宋体" w:hAnsi="宋体" w:hint="eastAsia"/>
          <w:sz w:val="28"/>
          <w:szCs w:val="28"/>
        </w:rPr>
        <w:t>通信系统主要性能指标及相关概念、计算方法</w:t>
      </w:r>
      <w:r w:rsidRPr="006F0CDC">
        <w:rPr>
          <w:rFonts w:ascii="宋体" w:hAnsi="宋体"/>
          <w:sz w:val="28"/>
          <w:szCs w:val="28"/>
        </w:rPr>
        <w:t>.</w:t>
      </w:r>
    </w:p>
    <w:p w:rsidR="00312790" w:rsidRPr="006F0CDC" w:rsidRDefault="00312790" w:rsidP="006F0CDC">
      <w:pPr>
        <w:pStyle w:val="ListParagraph"/>
        <w:adjustRightInd w:val="0"/>
        <w:snapToGrid w:val="0"/>
        <w:spacing w:line="360" w:lineRule="auto"/>
        <w:ind w:leftChars="135" w:left="31680" w:firstLineChars="50" w:firstLine="31680"/>
        <w:jc w:val="left"/>
        <w:rPr>
          <w:rFonts w:ascii="宋体"/>
          <w:sz w:val="28"/>
          <w:szCs w:val="28"/>
        </w:rPr>
      </w:pPr>
      <w:r w:rsidRPr="006F0CDC">
        <w:rPr>
          <w:rFonts w:ascii="宋体" w:hAnsi="宋体" w:hint="eastAsia"/>
          <w:sz w:val="28"/>
          <w:szCs w:val="28"/>
        </w:rPr>
        <w:t>（二）随机过程（约占</w:t>
      </w:r>
      <w:r w:rsidRPr="006F0CDC">
        <w:rPr>
          <w:rFonts w:ascii="宋体" w:hAnsi="宋体"/>
          <w:sz w:val="28"/>
          <w:szCs w:val="28"/>
        </w:rPr>
        <w:t>7%</w:t>
      </w:r>
      <w:r w:rsidRPr="006F0CDC">
        <w:rPr>
          <w:rFonts w:ascii="宋体" w:hAnsi="宋体" w:hint="eastAsia"/>
          <w:sz w:val="28"/>
          <w:szCs w:val="28"/>
        </w:rPr>
        <w:t>）</w:t>
      </w:r>
    </w:p>
    <w:p w:rsidR="00312790" w:rsidRPr="006F0CDC" w:rsidRDefault="00312790" w:rsidP="006F0CDC">
      <w:pPr>
        <w:pStyle w:val="ListParagraph"/>
        <w:adjustRightInd w:val="0"/>
        <w:snapToGrid w:val="0"/>
        <w:spacing w:line="360" w:lineRule="auto"/>
        <w:ind w:leftChars="269" w:left="31680" w:firstLineChars="250" w:firstLine="31680"/>
        <w:jc w:val="left"/>
        <w:rPr>
          <w:rFonts w:ascii="宋体" w:hAnsi="宋体"/>
          <w:sz w:val="28"/>
          <w:szCs w:val="28"/>
        </w:rPr>
      </w:pPr>
      <w:r w:rsidRPr="006F0CDC">
        <w:rPr>
          <w:rFonts w:ascii="宋体" w:hAnsi="宋体"/>
          <w:sz w:val="28"/>
          <w:szCs w:val="28"/>
        </w:rPr>
        <w:t>1</w:t>
      </w:r>
      <w:r w:rsidRPr="006F0CDC">
        <w:rPr>
          <w:rFonts w:ascii="宋体" w:hAnsi="宋体" w:hint="eastAsia"/>
          <w:sz w:val="28"/>
          <w:szCs w:val="28"/>
        </w:rPr>
        <w:t>了解平稳随机过程的概念、掌握平稳随机过程的自相关函数与功率谱密度之间关系、均值和自相关函数的特点；</w:t>
      </w:r>
      <w:r w:rsidRPr="006F0CDC">
        <w:rPr>
          <w:rFonts w:ascii="宋体" w:hAnsi="宋体"/>
          <w:sz w:val="28"/>
          <w:szCs w:val="28"/>
        </w:rPr>
        <w:t xml:space="preserve"> </w:t>
      </w:r>
    </w:p>
    <w:p w:rsidR="00312790" w:rsidRPr="006F0CDC" w:rsidRDefault="00312790" w:rsidP="006F0CDC">
      <w:pPr>
        <w:pStyle w:val="ListParagraph"/>
        <w:adjustRightInd w:val="0"/>
        <w:snapToGrid w:val="0"/>
        <w:spacing w:line="360" w:lineRule="auto"/>
        <w:ind w:leftChars="269" w:left="31680" w:firstLineChars="150" w:firstLine="31680"/>
        <w:jc w:val="left"/>
        <w:rPr>
          <w:rFonts w:ascii="宋体"/>
          <w:sz w:val="28"/>
          <w:szCs w:val="28"/>
        </w:rPr>
      </w:pPr>
      <w:r w:rsidRPr="006F0CDC">
        <w:rPr>
          <w:rFonts w:ascii="宋体" w:hAnsi="宋体"/>
          <w:sz w:val="28"/>
          <w:szCs w:val="28"/>
        </w:rPr>
        <w:t xml:space="preserve">  2</w:t>
      </w:r>
      <w:r w:rsidRPr="006F0CDC">
        <w:rPr>
          <w:rFonts w:ascii="宋体" w:hAnsi="宋体" w:hint="eastAsia"/>
          <w:sz w:val="28"/>
          <w:szCs w:val="28"/>
        </w:rPr>
        <w:t>掌握正态随机过程一维概率密度函数含义及其表示式；</w:t>
      </w:r>
    </w:p>
    <w:p w:rsidR="00312790" w:rsidRPr="006F0CDC" w:rsidRDefault="00312790" w:rsidP="006F0CDC">
      <w:pPr>
        <w:pStyle w:val="ListParagraph"/>
        <w:adjustRightInd w:val="0"/>
        <w:snapToGrid w:val="0"/>
        <w:spacing w:line="360" w:lineRule="auto"/>
        <w:ind w:leftChars="95" w:left="31680" w:hangingChars="153" w:firstLine="31680"/>
        <w:jc w:val="left"/>
        <w:rPr>
          <w:rFonts w:ascii="宋体"/>
          <w:sz w:val="28"/>
          <w:szCs w:val="28"/>
        </w:rPr>
      </w:pPr>
      <w:r w:rsidRPr="006F0CDC">
        <w:rPr>
          <w:rFonts w:ascii="宋体" w:hAnsi="宋体"/>
          <w:sz w:val="28"/>
          <w:szCs w:val="28"/>
        </w:rPr>
        <w:t xml:space="preserve">        3 </w:t>
      </w:r>
      <w:r w:rsidRPr="006F0CDC">
        <w:rPr>
          <w:rFonts w:ascii="宋体" w:hAnsi="宋体" w:hint="eastAsia"/>
          <w:sz w:val="28"/>
          <w:szCs w:val="28"/>
        </w:rPr>
        <w:t>掌握平稳随机过程输出过程的功率谱密度、系统传输函数与输入过程的功率谱密度三者之间的关系；</w:t>
      </w:r>
    </w:p>
    <w:p w:rsidR="00312790" w:rsidRPr="006F0CDC" w:rsidRDefault="00312790" w:rsidP="006F0CDC">
      <w:pPr>
        <w:pStyle w:val="ListParagraph"/>
        <w:adjustRightInd w:val="0"/>
        <w:snapToGrid w:val="0"/>
        <w:spacing w:line="360" w:lineRule="auto"/>
        <w:ind w:leftChars="269" w:left="31680" w:firstLineChars="250" w:firstLine="31680"/>
        <w:jc w:val="left"/>
        <w:rPr>
          <w:rFonts w:ascii="宋体"/>
          <w:sz w:val="28"/>
          <w:szCs w:val="28"/>
        </w:rPr>
      </w:pPr>
      <w:r w:rsidRPr="006F0CDC">
        <w:rPr>
          <w:rFonts w:ascii="宋体" w:hAnsi="宋体"/>
          <w:sz w:val="28"/>
          <w:szCs w:val="28"/>
        </w:rPr>
        <w:t>4</w:t>
      </w:r>
      <w:r w:rsidRPr="006F0CDC">
        <w:rPr>
          <w:rFonts w:ascii="宋体" w:hAnsi="宋体" w:hint="eastAsia"/>
          <w:sz w:val="28"/>
          <w:szCs w:val="28"/>
        </w:rPr>
        <w:t>掌握高斯白噪声的功率谱密度及其自相关函数表示式、低通白噪声和带通白噪声的功率谱密度。</w:t>
      </w:r>
    </w:p>
    <w:p w:rsidR="00312790" w:rsidRPr="006F0CDC" w:rsidRDefault="00312790" w:rsidP="006F0CDC">
      <w:pPr>
        <w:adjustRightInd w:val="0"/>
        <w:snapToGrid w:val="0"/>
        <w:spacing w:line="360" w:lineRule="auto"/>
        <w:ind w:firstLineChars="50" w:firstLine="31680"/>
        <w:jc w:val="left"/>
        <w:rPr>
          <w:rFonts w:ascii="宋体"/>
          <w:sz w:val="28"/>
          <w:szCs w:val="28"/>
        </w:rPr>
      </w:pPr>
      <w:r w:rsidRPr="006F0CDC">
        <w:rPr>
          <w:rFonts w:ascii="宋体" w:hAnsi="宋体" w:hint="eastAsia"/>
          <w:sz w:val="28"/>
          <w:szCs w:val="28"/>
        </w:rPr>
        <w:t>（三）信道（约占</w:t>
      </w:r>
      <w:r w:rsidRPr="006F0CDC">
        <w:rPr>
          <w:rFonts w:ascii="宋体" w:hAnsi="宋体"/>
          <w:sz w:val="28"/>
          <w:szCs w:val="28"/>
        </w:rPr>
        <w:t>5%</w:t>
      </w:r>
      <w:r w:rsidRPr="006F0CDC">
        <w:rPr>
          <w:rFonts w:ascii="宋体" w:hAnsi="宋体" w:hint="eastAsia"/>
          <w:sz w:val="28"/>
          <w:szCs w:val="28"/>
        </w:rPr>
        <w:t>）</w:t>
      </w:r>
    </w:p>
    <w:p w:rsidR="00312790" w:rsidRPr="006F0CDC" w:rsidRDefault="00312790" w:rsidP="006F0CDC">
      <w:pPr>
        <w:adjustRightInd w:val="0"/>
        <w:snapToGrid w:val="0"/>
        <w:spacing w:line="360" w:lineRule="auto"/>
        <w:ind w:firstLineChars="235" w:firstLine="31680"/>
        <w:jc w:val="left"/>
        <w:rPr>
          <w:rFonts w:ascii="宋体"/>
          <w:color w:val="000000"/>
          <w:sz w:val="28"/>
          <w:szCs w:val="28"/>
        </w:rPr>
      </w:pPr>
      <w:r w:rsidRPr="006F0CDC">
        <w:rPr>
          <w:rFonts w:ascii="宋体" w:hAnsi="宋体"/>
          <w:color w:val="000000"/>
          <w:sz w:val="28"/>
          <w:szCs w:val="28"/>
        </w:rPr>
        <w:t>1</w:t>
      </w:r>
      <w:r w:rsidRPr="006F0CDC">
        <w:rPr>
          <w:rFonts w:ascii="宋体" w:hAnsi="宋体" w:hint="eastAsia"/>
          <w:color w:val="000000"/>
          <w:sz w:val="28"/>
          <w:szCs w:val="28"/>
        </w:rPr>
        <w:t>熟悉信道类型；</w:t>
      </w:r>
    </w:p>
    <w:p w:rsidR="00312790" w:rsidRPr="006F0CDC" w:rsidRDefault="00312790" w:rsidP="006F0CDC">
      <w:pPr>
        <w:adjustRightInd w:val="0"/>
        <w:snapToGrid w:val="0"/>
        <w:spacing w:line="360" w:lineRule="auto"/>
        <w:ind w:firstLineChars="235" w:firstLine="31680"/>
        <w:jc w:val="left"/>
        <w:rPr>
          <w:rFonts w:ascii="宋体"/>
          <w:color w:val="000000"/>
          <w:sz w:val="28"/>
          <w:szCs w:val="28"/>
        </w:rPr>
      </w:pPr>
      <w:r w:rsidRPr="006F0CDC">
        <w:rPr>
          <w:rFonts w:ascii="宋体" w:hAnsi="宋体"/>
          <w:color w:val="000000"/>
          <w:sz w:val="28"/>
          <w:szCs w:val="28"/>
        </w:rPr>
        <w:t>2</w:t>
      </w:r>
      <w:r w:rsidRPr="006F0CDC">
        <w:rPr>
          <w:rFonts w:ascii="宋体" w:hAnsi="宋体" w:hint="eastAsia"/>
          <w:color w:val="000000"/>
          <w:sz w:val="28"/>
          <w:szCs w:val="28"/>
        </w:rPr>
        <w:t>信道特性对信号传输的影响：掌握理想恒参信道条件、</w:t>
      </w:r>
      <w:r w:rsidRPr="006F0CDC">
        <w:rPr>
          <w:rFonts w:ascii="宋体" w:hAnsi="宋体"/>
          <w:color w:val="000000"/>
          <w:sz w:val="28"/>
          <w:szCs w:val="28"/>
        </w:rPr>
        <w:t xml:space="preserve"> </w:t>
      </w:r>
      <w:r w:rsidRPr="006F0CDC">
        <w:rPr>
          <w:rFonts w:ascii="宋体" w:hAnsi="宋体" w:hint="eastAsia"/>
          <w:color w:val="000000"/>
          <w:sz w:val="28"/>
          <w:szCs w:val="28"/>
        </w:rPr>
        <w:t>随参信道特点及其对信号传输的影响。</w:t>
      </w:r>
    </w:p>
    <w:p w:rsidR="00312790" w:rsidRPr="006F0CDC" w:rsidRDefault="00312790" w:rsidP="006F0CDC">
      <w:pPr>
        <w:adjustRightInd w:val="0"/>
        <w:snapToGrid w:val="0"/>
        <w:spacing w:line="360" w:lineRule="auto"/>
        <w:ind w:firstLineChars="235" w:firstLine="31680"/>
        <w:jc w:val="left"/>
        <w:rPr>
          <w:rFonts w:ascii="宋体"/>
          <w:color w:val="000000"/>
          <w:sz w:val="28"/>
          <w:szCs w:val="28"/>
        </w:rPr>
      </w:pPr>
      <w:r w:rsidRPr="006F0CDC">
        <w:rPr>
          <w:rFonts w:ascii="宋体" w:hAnsi="宋体"/>
          <w:color w:val="000000"/>
          <w:sz w:val="28"/>
          <w:szCs w:val="28"/>
        </w:rPr>
        <w:t>3</w:t>
      </w:r>
      <w:r w:rsidRPr="006F0CDC">
        <w:rPr>
          <w:rFonts w:ascii="宋体" w:hAnsi="宋体" w:hint="eastAsia"/>
          <w:color w:val="000000"/>
          <w:sz w:val="28"/>
          <w:szCs w:val="28"/>
        </w:rPr>
        <w:t>掌握连续信道容量计算方法。</w:t>
      </w:r>
    </w:p>
    <w:p w:rsidR="00312790" w:rsidRPr="006F0CDC" w:rsidRDefault="00312790" w:rsidP="006F0CDC">
      <w:pPr>
        <w:adjustRightInd w:val="0"/>
        <w:snapToGrid w:val="0"/>
        <w:spacing w:line="360" w:lineRule="auto"/>
        <w:ind w:firstLineChars="49" w:firstLine="31680"/>
        <w:jc w:val="left"/>
        <w:rPr>
          <w:rFonts w:ascii="宋体"/>
          <w:sz w:val="28"/>
          <w:szCs w:val="28"/>
        </w:rPr>
      </w:pPr>
      <w:r w:rsidRPr="006F0CDC">
        <w:rPr>
          <w:rFonts w:ascii="宋体" w:hAnsi="宋体" w:hint="eastAsia"/>
          <w:sz w:val="28"/>
          <w:szCs w:val="28"/>
        </w:rPr>
        <w:t>（四）模拟调制系统（约占</w:t>
      </w:r>
      <w:r w:rsidRPr="006F0CDC">
        <w:rPr>
          <w:rFonts w:ascii="宋体" w:hAnsi="宋体"/>
          <w:sz w:val="28"/>
          <w:szCs w:val="28"/>
        </w:rPr>
        <w:t>10%</w:t>
      </w:r>
      <w:r w:rsidRPr="006F0CDC">
        <w:rPr>
          <w:rFonts w:ascii="宋体" w:hAnsi="宋体" w:hint="eastAsia"/>
          <w:sz w:val="28"/>
          <w:szCs w:val="28"/>
        </w:rPr>
        <w:t>）</w:t>
      </w:r>
    </w:p>
    <w:p w:rsidR="00312790" w:rsidRPr="006F0CDC" w:rsidRDefault="00312790" w:rsidP="006F0CDC">
      <w:pPr>
        <w:pStyle w:val="ListParagraph"/>
        <w:adjustRightInd w:val="0"/>
        <w:snapToGrid w:val="0"/>
        <w:spacing w:line="360" w:lineRule="auto"/>
        <w:ind w:firstLineChars="235" w:firstLine="31680"/>
        <w:jc w:val="left"/>
        <w:rPr>
          <w:rFonts w:ascii="宋体"/>
          <w:sz w:val="28"/>
          <w:szCs w:val="28"/>
        </w:rPr>
      </w:pPr>
      <w:r w:rsidRPr="006F0CDC">
        <w:rPr>
          <w:rFonts w:ascii="宋体" w:hAnsi="宋体"/>
          <w:sz w:val="28"/>
          <w:szCs w:val="28"/>
        </w:rPr>
        <w:t xml:space="preserve">1 </w:t>
      </w:r>
      <w:r w:rsidRPr="006F0CDC">
        <w:rPr>
          <w:rFonts w:ascii="宋体" w:hAnsi="宋体" w:hint="eastAsia"/>
          <w:sz w:val="28"/>
          <w:szCs w:val="28"/>
        </w:rPr>
        <w:t>熟悉</w:t>
      </w:r>
      <w:r w:rsidRPr="006F0CDC">
        <w:rPr>
          <w:rFonts w:ascii="宋体" w:hAnsi="宋体"/>
          <w:sz w:val="28"/>
          <w:szCs w:val="28"/>
        </w:rPr>
        <w:t>AM</w:t>
      </w:r>
      <w:r w:rsidRPr="006F0CDC">
        <w:rPr>
          <w:rFonts w:ascii="宋体" w:hAnsi="宋体" w:hint="eastAsia"/>
          <w:sz w:val="28"/>
          <w:szCs w:val="28"/>
        </w:rPr>
        <w:t>、</w:t>
      </w:r>
      <w:r w:rsidRPr="006F0CDC">
        <w:rPr>
          <w:rFonts w:ascii="宋体" w:hAnsi="宋体"/>
          <w:sz w:val="28"/>
          <w:szCs w:val="28"/>
        </w:rPr>
        <w:t>DSB</w:t>
      </w:r>
      <w:r w:rsidRPr="006F0CDC">
        <w:rPr>
          <w:rFonts w:ascii="宋体" w:hAnsi="宋体" w:hint="eastAsia"/>
          <w:sz w:val="28"/>
          <w:szCs w:val="28"/>
        </w:rPr>
        <w:t>、</w:t>
      </w:r>
      <w:r w:rsidRPr="006F0CDC">
        <w:rPr>
          <w:rFonts w:ascii="宋体" w:hAnsi="宋体"/>
          <w:sz w:val="28"/>
          <w:szCs w:val="28"/>
        </w:rPr>
        <w:t>SSB</w:t>
      </w:r>
      <w:r w:rsidRPr="006F0CDC">
        <w:rPr>
          <w:rFonts w:ascii="宋体" w:hAnsi="宋体" w:hint="eastAsia"/>
          <w:sz w:val="28"/>
          <w:szCs w:val="28"/>
        </w:rPr>
        <w:t>、</w:t>
      </w:r>
      <w:r w:rsidRPr="006F0CDC">
        <w:rPr>
          <w:rFonts w:ascii="宋体" w:hAnsi="宋体"/>
          <w:sz w:val="28"/>
          <w:szCs w:val="28"/>
        </w:rPr>
        <w:t>VSB</w:t>
      </w:r>
      <w:r w:rsidRPr="006F0CDC">
        <w:rPr>
          <w:rFonts w:ascii="宋体" w:hAnsi="宋体" w:hint="eastAsia"/>
          <w:sz w:val="28"/>
          <w:szCs w:val="28"/>
        </w:rPr>
        <w:t>调制及解调原理；</w:t>
      </w:r>
    </w:p>
    <w:p w:rsidR="00312790" w:rsidRPr="006F0CDC" w:rsidRDefault="00312790" w:rsidP="006F0CDC">
      <w:pPr>
        <w:pStyle w:val="ListParagraph"/>
        <w:adjustRightInd w:val="0"/>
        <w:snapToGrid w:val="0"/>
        <w:spacing w:line="360" w:lineRule="auto"/>
        <w:ind w:firstLineChars="235" w:firstLine="31680"/>
        <w:jc w:val="left"/>
        <w:rPr>
          <w:rFonts w:ascii="宋体"/>
          <w:sz w:val="28"/>
          <w:szCs w:val="28"/>
        </w:rPr>
      </w:pPr>
      <w:r w:rsidRPr="006F0CDC">
        <w:rPr>
          <w:rFonts w:ascii="宋体" w:hAnsi="宋体"/>
          <w:sz w:val="28"/>
          <w:szCs w:val="28"/>
        </w:rPr>
        <w:t>2</w:t>
      </w:r>
      <w:r w:rsidRPr="006F0CDC">
        <w:rPr>
          <w:rFonts w:ascii="宋体" w:hAnsi="宋体" w:hint="eastAsia"/>
          <w:sz w:val="28"/>
          <w:szCs w:val="28"/>
        </w:rPr>
        <w:t>掌握</w:t>
      </w:r>
      <w:r w:rsidRPr="006F0CDC">
        <w:rPr>
          <w:rFonts w:ascii="宋体" w:hAnsi="宋体"/>
          <w:sz w:val="28"/>
          <w:szCs w:val="28"/>
        </w:rPr>
        <w:t>AM</w:t>
      </w:r>
      <w:r w:rsidRPr="006F0CDC">
        <w:rPr>
          <w:rFonts w:ascii="宋体" w:hAnsi="宋体" w:hint="eastAsia"/>
          <w:sz w:val="28"/>
          <w:szCs w:val="28"/>
        </w:rPr>
        <w:t>、</w:t>
      </w:r>
      <w:r w:rsidRPr="006F0CDC">
        <w:rPr>
          <w:rFonts w:ascii="宋体" w:hAnsi="宋体"/>
          <w:sz w:val="28"/>
          <w:szCs w:val="28"/>
        </w:rPr>
        <w:t>DSB</w:t>
      </w:r>
      <w:r w:rsidRPr="006F0CDC">
        <w:rPr>
          <w:rFonts w:ascii="宋体" w:hAnsi="宋体" w:hint="eastAsia"/>
          <w:sz w:val="28"/>
          <w:szCs w:val="28"/>
        </w:rPr>
        <w:t>、</w:t>
      </w:r>
      <w:r w:rsidRPr="006F0CDC">
        <w:rPr>
          <w:rFonts w:ascii="宋体" w:hAnsi="宋体"/>
          <w:sz w:val="28"/>
          <w:szCs w:val="28"/>
        </w:rPr>
        <w:t>SSB</w:t>
      </w:r>
      <w:r w:rsidRPr="006F0CDC">
        <w:rPr>
          <w:rFonts w:ascii="宋体" w:hAnsi="宋体" w:hint="eastAsia"/>
          <w:sz w:val="28"/>
          <w:szCs w:val="28"/>
        </w:rPr>
        <w:t>、</w:t>
      </w:r>
      <w:r w:rsidRPr="006F0CDC">
        <w:rPr>
          <w:rFonts w:ascii="宋体" w:hAnsi="宋体"/>
          <w:sz w:val="28"/>
          <w:szCs w:val="28"/>
        </w:rPr>
        <w:t>VSB</w:t>
      </w:r>
      <w:r w:rsidRPr="006F0CDC">
        <w:rPr>
          <w:rFonts w:ascii="宋体" w:hAnsi="宋体" w:hint="eastAsia"/>
          <w:sz w:val="28"/>
          <w:szCs w:val="28"/>
        </w:rPr>
        <w:t>的抗噪声性能及输入、输出信噪比和制度增益的计算方法。</w:t>
      </w:r>
    </w:p>
    <w:p w:rsidR="00312790" w:rsidRPr="006F0CDC" w:rsidRDefault="00312790" w:rsidP="006F0CDC">
      <w:pPr>
        <w:pStyle w:val="ListParagraph"/>
        <w:adjustRightInd w:val="0"/>
        <w:snapToGrid w:val="0"/>
        <w:spacing w:line="360" w:lineRule="auto"/>
        <w:ind w:firstLineChars="235" w:firstLine="31680"/>
        <w:jc w:val="left"/>
        <w:rPr>
          <w:rFonts w:ascii="宋体"/>
          <w:sz w:val="28"/>
          <w:szCs w:val="28"/>
        </w:rPr>
      </w:pPr>
      <w:r w:rsidRPr="006F0CDC">
        <w:rPr>
          <w:rFonts w:ascii="宋体" w:hAnsi="宋体"/>
          <w:sz w:val="28"/>
          <w:szCs w:val="28"/>
        </w:rPr>
        <w:t>3</w:t>
      </w:r>
      <w:r w:rsidRPr="006F0CDC">
        <w:rPr>
          <w:rFonts w:ascii="宋体" w:hAnsi="宋体" w:hint="eastAsia"/>
          <w:sz w:val="28"/>
          <w:szCs w:val="28"/>
        </w:rPr>
        <w:t>掌握频分复用的概念</w:t>
      </w:r>
      <w:r w:rsidRPr="006F0CDC">
        <w:rPr>
          <w:rFonts w:ascii="宋体" w:hAnsi="宋体"/>
          <w:sz w:val="28"/>
          <w:szCs w:val="28"/>
        </w:rPr>
        <w:t>,</w:t>
      </w:r>
      <w:r w:rsidRPr="006F0CDC">
        <w:rPr>
          <w:rFonts w:ascii="宋体" w:hAnsi="宋体" w:hint="eastAsia"/>
          <w:sz w:val="28"/>
          <w:szCs w:val="28"/>
        </w:rPr>
        <w:t>了解角度调制的概念、调制原理及抗噪声性能。</w:t>
      </w:r>
    </w:p>
    <w:p w:rsidR="00312790" w:rsidRPr="006F0CDC" w:rsidRDefault="00312790" w:rsidP="006F0CDC">
      <w:pPr>
        <w:adjustRightInd w:val="0"/>
        <w:snapToGrid w:val="0"/>
        <w:spacing w:line="360" w:lineRule="auto"/>
        <w:ind w:firstLineChars="50" w:firstLine="31680"/>
        <w:jc w:val="left"/>
        <w:rPr>
          <w:rFonts w:ascii="宋体"/>
          <w:sz w:val="28"/>
          <w:szCs w:val="28"/>
        </w:rPr>
      </w:pPr>
      <w:r w:rsidRPr="006F0CDC">
        <w:rPr>
          <w:rFonts w:ascii="宋体" w:hAnsi="宋体" w:hint="eastAsia"/>
          <w:sz w:val="28"/>
          <w:szCs w:val="28"/>
        </w:rPr>
        <w:t>（五）数字基带传输系统（约占</w:t>
      </w:r>
      <w:r w:rsidRPr="006F0CDC">
        <w:rPr>
          <w:rFonts w:ascii="宋体" w:hAnsi="宋体"/>
          <w:sz w:val="28"/>
          <w:szCs w:val="28"/>
        </w:rPr>
        <w:t>15%</w:t>
      </w:r>
      <w:r w:rsidRPr="006F0CDC">
        <w:rPr>
          <w:rFonts w:ascii="宋体" w:hAnsi="宋体" w:hint="eastAsia"/>
          <w:sz w:val="28"/>
          <w:szCs w:val="28"/>
        </w:rPr>
        <w:t>）</w:t>
      </w:r>
    </w:p>
    <w:p w:rsidR="00312790" w:rsidRPr="006F0CDC" w:rsidRDefault="00312790" w:rsidP="006F0CDC">
      <w:pPr>
        <w:adjustRightInd w:val="0"/>
        <w:snapToGrid w:val="0"/>
        <w:spacing w:line="360" w:lineRule="auto"/>
        <w:ind w:firstLineChars="235" w:firstLine="31680"/>
        <w:jc w:val="left"/>
        <w:rPr>
          <w:rFonts w:ascii="宋体"/>
          <w:sz w:val="28"/>
          <w:szCs w:val="28"/>
        </w:rPr>
      </w:pPr>
      <w:r w:rsidRPr="006F0CDC">
        <w:rPr>
          <w:rFonts w:ascii="宋体" w:hAnsi="宋体"/>
          <w:sz w:val="28"/>
          <w:szCs w:val="28"/>
        </w:rPr>
        <w:t>1</w:t>
      </w:r>
      <w:r w:rsidRPr="006F0CDC">
        <w:rPr>
          <w:rFonts w:ascii="宋体" w:hAnsi="宋体" w:hint="eastAsia"/>
          <w:bCs/>
          <w:sz w:val="28"/>
          <w:szCs w:val="28"/>
        </w:rPr>
        <w:t>了解</w:t>
      </w:r>
      <w:r w:rsidRPr="006F0CDC">
        <w:rPr>
          <w:rFonts w:ascii="宋体" w:hAnsi="宋体" w:hint="eastAsia"/>
          <w:sz w:val="28"/>
          <w:szCs w:val="28"/>
        </w:rPr>
        <w:t>数字基带信号种类、波形，掌握数字基带信号的频普特性（矩形）。</w:t>
      </w:r>
    </w:p>
    <w:p w:rsidR="00312790" w:rsidRPr="006F0CDC" w:rsidRDefault="00312790" w:rsidP="006F0CDC">
      <w:pPr>
        <w:adjustRightInd w:val="0"/>
        <w:snapToGrid w:val="0"/>
        <w:spacing w:line="360" w:lineRule="auto"/>
        <w:ind w:firstLineChars="235" w:firstLine="31680"/>
        <w:jc w:val="left"/>
        <w:rPr>
          <w:rFonts w:ascii="宋体"/>
          <w:bCs/>
          <w:sz w:val="28"/>
          <w:szCs w:val="28"/>
        </w:rPr>
      </w:pPr>
      <w:r w:rsidRPr="006F0CDC">
        <w:rPr>
          <w:rFonts w:ascii="宋体" w:hAnsi="宋体"/>
          <w:bCs/>
          <w:sz w:val="28"/>
          <w:szCs w:val="28"/>
        </w:rPr>
        <w:t>2</w:t>
      </w:r>
      <w:r w:rsidRPr="006F0CDC">
        <w:rPr>
          <w:rFonts w:ascii="宋体" w:hAnsi="宋体" w:hint="eastAsia"/>
          <w:bCs/>
          <w:sz w:val="28"/>
          <w:szCs w:val="28"/>
        </w:rPr>
        <w:t>了解数字基带传输常用码型；掌握</w:t>
      </w:r>
      <w:r w:rsidRPr="006F0CDC">
        <w:rPr>
          <w:rFonts w:ascii="宋体" w:hAnsi="宋体"/>
          <w:sz w:val="28"/>
          <w:szCs w:val="28"/>
        </w:rPr>
        <w:t>AMI</w:t>
      </w:r>
      <w:r w:rsidRPr="006F0CDC">
        <w:rPr>
          <w:rFonts w:ascii="宋体" w:hAnsi="宋体" w:hint="eastAsia"/>
          <w:sz w:val="28"/>
          <w:szCs w:val="28"/>
        </w:rPr>
        <w:t>码、</w:t>
      </w:r>
      <w:r w:rsidRPr="006F0CDC">
        <w:rPr>
          <w:rFonts w:ascii="宋体" w:hAnsi="宋体"/>
          <w:sz w:val="28"/>
          <w:szCs w:val="28"/>
        </w:rPr>
        <w:t>HDB</w:t>
      </w:r>
      <w:r w:rsidRPr="006F0CDC">
        <w:rPr>
          <w:rFonts w:ascii="宋体" w:hAnsi="宋体"/>
          <w:sz w:val="28"/>
          <w:szCs w:val="28"/>
          <w:vertAlign w:val="subscript"/>
        </w:rPr>
        <w:t>3</w:t>
      </w:r>
      <w:r w:rsidRPr="006F0CDC">
        <w:rPr>
          <w:rFonts w:ascii="宋体" w:hAnsi="宋体" w:hint="eastAsia"/>
          <w:sz w:val="28"/>
          <w:szCs w:val="28"/>
        </w:rPr>
        <w:t>码、双相码等码型特点及编译码方法。</w:t>
      </w:r>
    </w:p>
    <w:p w:rsidR="00312790" w:rsidRPr="006F0CDC" w:rsidRDefault="00312790" w:rsidP="006F0CDC">
      <w:pPr>
        <w:adjustRightInd w:val="0"/>
        <w:snapToGrid w:val="0"/>
        <w:spacing w:line="360" w:lineRule="auto"/>
        <w:ind w:firstLineChars="200" w:firstLine="31680"/>
        <w:jc w:val="left"/>
        <w:rPr>
          <w:rFonts w:ascii="宋体"/>
          <w:color w:val="000000"/>
          <w:sz w:val="28"/>
          <w:szCs w:val="28"/>
        </w:rPr>
      </w:pPr>
      <w:r w:rsidRPr="006F0CDC">
        <w:rPr>
          <w:rFonts w:ascii="宋体" w:hAnsi="宋体"/>
          <w:bCs/>
          <w:sz w:val="28"/>
          <w:szCs w:val="28"/>
        </w:rPr>
        <w:t xml:space="preserve"> </w:t>
      </w:r>
      <w:r w:rsidRPr="006F0CDC">
        <w:rPr>
          <w:rFonts w:ascii="宋体" w:hAnsi="宋体"/>
          <w:sz w:val="28"/>
          <w:szCs w:val="28"/>
        </w:rPr>
        <w:t xml:space="preserve">3 </w:t>
      </w:r>
      <w:r w:rsidRPr="006F0CDC">
        <w:rPr>
          <w:rFonts w:ascii="宋体" w:hAnsi="宋体" w:hint="eastAsia"/>
          <w:sz w:val="28"/>
          <w:szCs w:val="28"/>
        </w:rPr>
        <w:t>基带脉冲传输与码间干扰：</w:t>
      </w:r>
      <w:r w:rsidRPr="006F0CDC">
        <w:rPr>
          <w:rFonts w:ascii="宋体" w:hAnsi="宋体" w:hint="eastAsia"/>
          <w:bCs/>
          <w:sz w:val="28"/>
          <w:szCs w:val="28"/>
        </w:rPr>
        <w:t>掌握</w:t>
      </w:r>
      <w:r w:rsidRPr="006F0CDC">
        <w:rPr>
          <w:rFonts w:ascii="宋体" w:hAnsi="宋体" w:hint="eastAsia"/>
          <w:sz w:val="28"/>
          <w:szCs w:val="28"/>
        </w:rPr>
        <w:t>无码间干扰传输条件及其准则（奈奎斯特第一准则）。掌握无码间干扰最高码元传输速率与系统带宽之间的关系（奈奎斯特速率）以及基带系统所能提供的最高频带利用率。</w:t>
      </w:r>
    </w:p>
    <w:p w:rsidR="00312790" w:rsidRPr="006F0CDC" w:rsidRDefault="00312790" w:rsidP="006F0CDC">
      <w:pPr>
        <w:adjustRightInd w:val="0"/>
        <w:snapToGrid w:val="0"/>
        <w:spacing w:line="360" w:lineRule="auto"/>
        <w:ind w:firstLineChars="235" w:firstLine="31680"/>
        <w:jc w:val="left"/>
        <w:rPr>
          <w:rFonts w:ascii="宋体"/>
          <w:bCs/>
          <w:sz w:val="28"/>
          <w:szCs w:val="28"/>
        </w:rPr>
      </w:pPr>
      <w:r w:rsidRPr="006F0CDC">
        <w:rPr>
          <w:rFonts w:ascii="宋体" w:hAnsi="宋体"/>
          <w:bCs/>
          <w:sz w:val="28"/>
          <w:szCs w:val="28"/>
        </w:rPr>
        <w:t xml:space="preserve">4  </w:t>
      </w:r>
      <w:r w:rsidRPr="006F0CDC">
        <w:rPr>
          <w:rFonts w:ascii="宋体" w:hAnsi="宋体" w:hint="eastAsia"/>
          <w:bCs/>
          <w:sz w:val="28"/>
          <w:szCs w:val="28"/>
        </w:rPr>
        <w:t>基带传输系统抗噪性能和眼图：理解</w:t>
      </w:r>
      <w:r w:rsidRPr="006F0CDC">
        <w:rPr>
          <w:rFonts w:ascii="宋体" w:hAnsi="宋体" w:hint="eastAsia"/>
          <w:sz w:val="28"/>
          <w:szCs w:val="28"/>
        </w:rPr>
        <w:t>系统的抗噪声性能和眼图的作用。</w:t>
      </w:r>
    </w:p>
    <w:p w:rsidR="00312790" w:rsidRPr="006F0CDC" w:rsidRDefault="00312790" w:rsidP="006F0CDC">
      <w:pPr>
        <w:adjustRightInd w:val="0"/>
        <w:snapToGrid w:val="0"/>
        <w:spacing w:line="360" w:lineRule="auto"/>
        <w:ind w:firstLineChars="100" w:firstLine="31680"/>
        <w:jc w:val="left"/>
        <w:rPr>
          <w:rFonts w:ascii="宋体"/>
          <w:sz w:val="28"/>
          <w:szCs w:val="28"/>
        </w:rPr>
      </w:pPr>
      <w:r w:rsidRPr="006F0CDC">
        <w:rPr>
          <w:rFonts w:ascii="宋体" w:hAnsi="宋体"/>
          <w:sz w:val="28"/>
          <w:szCs w:val="28"/>
        </w:rPr>
        <w:t>(</w:t>
      </w:r>
      <w:r w:rsidRPr="006F0CDC">
        <w:rPr>
          <w:rFonts w:ascii="宋体" w:hAnsi="宋体" w:hint="eastAsia"/>
          <w:sz w:val="28"/>
          <w:szCs w:val="28"/>
        </w:rPr>
        <w:t>六</w:t>
      </w:r>
      <w:r w:rsidRPr="006F0CDC">
        <w:rPr>
          <w:rFonts w:ascii="宋体" w:hAnsi="宋体"/>
          <w:sz w:val="28"/>
          <w:szCs w:val="28"/>
        </w:rPr>
        <w:t>)</w:t>
      </w:r>
      <w:r w:rsidRPr="006F0CDC">
        <w:rPr>
          <w:rFonts w:ascii="宋体" w:hAnsi="宋体" w:hint="eastAsia"/>
          <w:sz w:val="28"/>
          <w:szCs w:val="28"/>
        </w:rPr>
        <w:t>数字带通传输系统（约占</w:t>
      </w:r>
      <w:r w:rsidRPr="006F0CDC">
        <w:rPr>
          <w:rFonts w:ascii="宋体" w:hAnsi="宋体"/>
          <w:sz w:val="28"/>
          <w:szCs w:val="28"/>
        </w:rPr>
        <w:t>15%</w:t>
      </w:r>
      <w:r w:rsidRPr="006F0CDC">
        <w:rPr>
          <w:rFonts w:ascii="宋体" w:hAnsi="宋体" w:hint="eastAsia"/>
          <w:sz w:val="28"/>
          <w:szCs w:val="28"/>
        </w:rPr>
        <w:t>）</w:t>
      </w:r>
    </w:p>
    <w:p w:rsidR="00312790" w:rsidRPr="006F0CDC" w:rsidRDefault="00312790" w:rsidP="006F0CDC">
      <w:pPr>
        <w:adjustRightInd w:val="0"/>
        <w:snapToGrid w:val="0"/>
        <w:spacing w:line="360" w:lineRule="auto"/>
        <w:ind w:firstLineChars="235" w:firstLine="31680"/>
        <w:jc w:val="left"/>
        <w:rPr>
          <w:rFonts w:ascii="宋体"/>
          <w:sz w:val="28"/>
          <w:szCs w:val="28"/>
        </w:rPr>
      </w:pPr>
      <w:r w:rsidRPr="006F0CDC">
        <w:rPr>
          <w:rFonts w:ascii="宋体" w:hAnsi="宋体"/>
          <w:sz w:val="28"/>
          <w:szCs w:val="28"/>
        </w:rPr>
        <w:t xml:space="preserve">1 </w:t>
      </w:r>
      <w:r w:rsidRPr="006F0CDC">
        <w:rPr>
          <w:rFonts w:ascii="宋体" w:hAnsi="宋体" w:hint="eastAsia"/>
          <w:bCs/>
          <w:sz w:val="28"/>
          <w:szCs w:val="28"/>
        </w:rPr>
        <w:t>掌握</w:t>
      </w:r>
      <w:r w:rsidRPr="006F0CDC">
        <w:rPr>
          <w:rFonts w:ascii="宋体" w:hAnsi="宋体"/>
          <w:sz w:val="28"/>
          <w:szCs w:val="28"/>
        </w:rPr>
        <w:t>2ASK</w:t>
      </w:r>
      <w:r w:rsidRPr="006F0CDC">
        <w:rPr>
          <w:rFonts w:ascii="宋体" w:hAnsi="宋体" w:hint="eastAsia"/>
          <w:sz w:val="28"/>
          <w:szCs w:val="28"/>
        </w:rPr>
        <w:t>、</w:t>
      </w:r>
      <w:r w:rsidRPr="006F0CDC">
        <w:rPr>
          <w:rFonts w:ascii="宋体" w:hAnsi="宋体"/>
          <w:sz w:val="28"/>
          <w:szCs w:val="28"/>
        </w:rPr>
        <w:t>2FSK</w:t>
      </w:r>
      <w:r w:rsidRPr="006F0CDC">
        <w:rPr>
          <w:rFonts w:ascii="宋体" w:hAnsi="宋体" w:hint="eastAsia"/>
          <w:sz w:val="28"/>
          <w:szCs w:val="28"/>
        </w:rPr>
        <w:t>、</w:t>
      </w:r>
      <w:r w:rsidRPr="006F0CDC">
        <w:rPr>
          <w:rFonts w:ascii="宋体" w:hAnsi="宋体"/>
          <w:sz w:val="28"/>
          <w:szCs w:val="28"/>
        </w:rPr>
        <w:t>2PSK</w:t>
      </w:r>
      <w:r w:rsidRPr="006F0CDC">
        <w:rPr>
          <w:rFonts w:ascii="宋体" w:hAnsi="宋体" w:hint="eastAsia"/>
          <w:sz w:val="28"/>
          <w:szCs w:val="28"/>
        </w:rPr>
        <w:t>、</w:t>
      </w:r>
      <w:r w:rsidRPr="006F0CDC">
        <w:rPr>
          <w:rFonts w:ascii="宋体" w:hAnsi="宋体"/>
          <w:sz w:val="28"/>
          <w:szCs w:val="28"/>
        </w:rPr>
        <w:t>2DPSK</w:t>
      </w:r>
      <w:r w:rsidRPr="006F0CDC">
        <w:rPr>
          <w:rFonts w:ascii="宋体" w:hAnsi="宋体" w:hint="eastAsia"/>
          <w:sz w:val="28"/>
          <w:szCs w:val="28"/>
        </w:rPr>
        <w:t>信号的产生（键控法）及其解调（相干解调和非相干解调）原理。</w:t>
      </w:r>
    </w:p>
    <w:p w:rsidR="00312790" w:rsidRPr="006F0CDC" w:rsidRDefault="00312790" w:rsidP="006F0CDC">
      <w:pPr>
        <w:adjustRightInd w:val="0"/>
        <w:snapToGrid w:val="0"/>
        <w:spacing w:line="360" w:lineRule="auto"/>
        <w:ind w:firstLineChars="235" w:firstLine="31680"/>
        <w:jc w:val="left"/>
        <w:rPr>
          <w:rFonts w:ascii="宋体"/>
          <w:sz w:val="28"/>
          <w:szCs w:val="28"/>
        </w:rPr>
      </w:pPr>
      <w:r w:rsidRPr="006F0CDC">
        <w:rPr>
          <w:rFonts w:ascii="宋体" w:hAnsi="宋体"/>
          <w:sz w:val="28"/>
          <w:szCs w:val="28"/>
        </w:rPr>
        <w:t xml:space="preserve">2 </w:t>
      </w:r>
      <w:r w:rsidRPr="006F0CDC">
        <w:rPr>
          <w:rFonts w:ascii="宋体" w:hAnsi="宋体" w:hint="eastAsia"/>
          <w:bCs/>
          <w:sz w:val="28"/>
          <w:szCs w:val="28"/>
        </w:rPr>
        <w:t>熟悉</w:t>
      </w:r>
      <w:r w:rsidRPr="006F0CDC">
        <w:rPr>
          <w:rFonts w:ascii="宋体" w:hAnsi="宋体"/>
          <w:sz w:val="28"/>
          <w:szCs w:val="28"/>
        </w:rPr>
        <w:t xml:space="preserve"> 2ASK</w:t>
      </w:r>
      <w:r w:rsidRPr="006F0CDC">
        <w:rPr>
          <w:rFonts w:ascii="宋体" w:hAnsi="宋体" w:hint="eastAsia"/>
          <w:sz w:val="28"/>
          <w:szCs w:val="28"/>
        </w:rPr>
        <w:t>、</w:t>
      </w:r>
      <w:r w:rsidRPr="006F0CDC">
        <w:rPr>
          <w:rFonts w:ascii="宋体" w:hAnsi="宋体"/>
          <w:sz w:val="28"/>
          <w:szCs w:val="28"/>
        </w:rPr>
        <w:t>2FSK</w:t>
      </w:r>
      <w:r w:rsidRPr="006F0CDC">
        <w:rPr>
          <w:rFonts w:ascii="宋体" w:hAnsi="宋体" w:hint="eastAsia"/>
          <w:sz w:val="28"/>
          <w:szCs w:val="28"/>
        </w:rPr>
        <w:t>、</w:t>
      </w:r>
      <w:r w:rsidRPr="006F0CDC">
        <w:rPr>
          <w:rFonts w:ascii="宋体" w:hAnsi="宋体"/>
          <w:sz w:val="28"/>
          <w:szCs w:val="28"/>
        </w:rPr>
        <w:t>2PSK</w:t>
      </w:r>
      <w:r w:rsidRPr="006F0CDC">
        <w:rPr>
          <w:rFonts w:ascii="宋体" w:hAnsi="宋体" w:hint="eastAsia"/>
          <w:sz w:val="28"/>
          <w:szCs w:val="28"/>
        </w:rPr>
        <w:t>、</w:t>
      </w:r>
      <w:r w:rsidRPr="006F0CDC">
        <w:rPr>
          <w:rFonts w:ascii="宋体" w:hAnsi="宋体"/>
          <w:sz w:val="28"/>
          <w:szCs w:val="28"/>
        </w:rPr>
        <w:t>2DPSK</w:t>
      </w:r>
      <w:r w:rsidRPr="006F0CDC">
        <w:rPr>
          <w:rFonts w:ascii="宋体" w:hAnsi="宋体" w:hint="eastAsia"/>
          <w:sz w:val="28"/>
          <w:szCs w:val="28"/>
        </w:rPr>
        <w:t>的抗噪声性能分析方法；掌握</w:t>
      </w:r>
      <w:r w:rsidRPr="006F0CDC">
        <w:rPr>
          <w:rFonts w:ascii="宋体" w:hAnsi="宋体"/>
          <w:sz w:val="28"/>
          <w:szCs w:val="28"/>
        </w:rPr>
        <w:t>2ASK</w:t>
      </w:r>
      <w:r w:rsidRPr="006F0CDC">
        <w:rPr>
          <w:rFonts w:ascii="宋体" w:hAnsi="宋体" w:hint="eastAsia"/>
          <w:sz w:val="28"/>
          <w:szCs w:val="28"/>
        </w:rPr>
        <w:t>、</w:t>
      </w:r>
      <w:r w:rsidRPr="006F0CDC">
        <w:rPr>
          <w:rFonts w:ascii="宋体" w:hAnsi="宋体"/>
          <w:sz w:val="28"/>
          <w:szCs w:val="28"/>
        </w:rPr>
        <w:t>2FSK</w:t>
      </w:r>
      <w:r w:rsidRPr="006F0CDC">
        <w:rPr>
          <w:rFonts w:ascii="宋体" w:hAnsi="宋体" w:hint="eastAsia"/>
          <w:sz w:val="28"/>
          <w:szCs w:val="28"/>
        </w:rPr>
        <w:t>、</w:t>
      </w:r>
      <w:r w:rsidRPr="006F0CDC">
        <w:rPr>
          <w:rFonts w:ascii="宋体" w:hAnsi="宋体"/>
          <w:sz w:val="28"/>
          <w:szCs w:val="28"/>
        </w:rPr>
        <w:t>2PSK</w:t>
      </w:r>
      <w:r w:rsidRPr="006F0CDC">
        <w:rPr>
          <w:rFonts w:ascii="宋体" w:hAnsi="宋体" w:hint="eastAsia"/>
          <w:sz w:val="28"/>
          <w:szCs w:val="28"/>
        </w:rPr>
        <w:t>、</w:t>
      </w:r>
      <w:r w:rsidRPr="006F0CDC">
        <w:rPr>
          <w:rFonts w:ascii="宋体" w:hAnsi="宋体"/>
          <w:sz w:val="28"/>
          <w:szCs w:val="28"/>
        </w:rPr>
        <w:t>2DPSK</w:t>
      </w:r>
      <w:r w:rsidRPr="006F0CDC">
        <w:rPr>
          <w:rFonts w:ascii="宋体" w:hAnsi="宋体" w:hint="eastAsia"/>
          <w:sz w:val="28"/>
          <w:szCs w:val="28"/>
        </w:rPr>
        <w:t>的误码率计算方法</w:t>
      </w:r>
      <w:r w:rsidRPr="006F0CDC">
        <w:rPr>
          <w:rFonts w:ascii="宋体" w:hAnsi="宋体"/>
          <w:sz w:val="28"/>
          <w:szCs w:val="28"/>
        </w:rPr>
        <w:t xml:space="preserve"> </w:t>
      </w:r>
      <w:r w:rsidRPr="006F0CDC">
        <w:rPr>
          <w:rFonts w:ascii="宋体" w:hAnsi="宋体" w:hint="eastAsia"/>
          <w:sz w:val="28"/>
          <w:szCs w:val="28"/>
        </w:rPr>
        <w:t>，并掌握他们抗噪性能的优劣。</w:t>
      </w:r>
    </w:p>
    <w:p w:rsidR="00312790" w:rsidRPr="006F0CDC" w:rsidRDefault="00312790" w:rsidP="006F0CDC">
      <w:pPr>
        <w:adjustRightInd w:val="0"/>
        <w:snapToGrid w:val="0"/>
        <w:spacing w:line="360" w:lineRule="auto"/>
        <w:ind w:firstLineChars="235" w:firstLine="31680"/>
        <w:jc w:val="left"/>
        <w:rPr>
          <w:rFonts w:ascii="宋体"/>
          <w:sz w:val="28"/>
          <w:szCs w:val="28"/>
        </w:rPr>
      </w:pPr>
      <w:r w:rsidRPr="006F0CDC">
        <w:rPr>
          <w:rFonts w:ascii="宋体" w:hAnsi="宋体"/>
          <w:bCs/>
          <w:sz w:val="28"/>
          <w:szCs w:val="28"/>
        </w:rPr>
        <w:t>3</w:t>
      </w:r>
      <w:r w:rsidRPr="006F0CDC">
        <w:rPr>
          <w:rFonts w:ascii="宋体" w:hAnsi="宋体" w:hint="eastAsia"/>
          <w:bCs/>
          <w:sz w:val="28"/>
          <w:szCs w:val="28"/>
        </w:rPr>
        <w:t>了解</w:t>
      </w:r>
      <w:r w:rsidRPr="006F0CDC">
        <w:rPr>
          <w:rFonts w:ascii="宋体" w:hAnsi="宋体"/>
          <w:sz w:val="28"/>
          <w:szCs w:val="28"/>
        </w:rPr>
        <w:t>MASK</w:t>
      </w:r>
      <w:r w:rsidRPr="006F0CDC">
        <w:rPr>
          <w:rFonts w:ascii="宋体" w:hAnsi="宋体" w:hint="eastAsia"/>
          <w:sz w:val="28"/>
          <w:szCs w:val="28"/>
        </w:rPr>
        <w:t>、</w:t>
      </w:r>
      <w:r w:rsidRPr="006F0CDC">
        <w:rPr>
          <w:rFonts w:ascii="宋体" w:hAnsi="宋体"/>
          <w:sz w:val="28"/>
          <w:szCs w:val="28"/>
        </w:rPr>
        <w:t>MFSK</w:t>
      </w:r>
      <w:r w:rsidRPr="006F0CDC">
        <w:rPr>
          <w:rFonts w:ascii="宋体" w:hAnsi="宋体" w:hint="eastAsia"/>
          <w:sz w:val="28"/>
          <w:szCs w:val="28"/>
        </w:rPr>
        <w:t>、</w:t>
      </w:r>
      <w:r w:rsidRPr="006F0CDC">
        <w:rPr>
          <w:rFonts w:ascii="宋体" w:hAnsi="宋体"/>
          <w:sz w:val="28"/>
          <w:szCs w:val="28"/>
        </w:rPr>
        <w:t>MPSK</w:t>
      </w:r>
      <w:r w:rsidRPr="006F0CDC">
        <w:rPr>
          <w:rFonts w:ascii="宋体" w:hAnsi="宋体" w:hint="eastAsia"/>
          <w:sz w:val="28"/>
          <w:szCs w:val="28"/>
        </w:rPr>
        <w:t>的概念和各种调制方式系统的抗噪声性能。</w:t>
      </w:r>
    </w:p>
    <w:p w:rsidR="00312790" w:rsidRPr="006F0CDC" w:rsidRDefault="00312790" w:rsidP="006F0CDC">
      <w:pPr>
        <w:adjustRightInd w:val="0"/>
        <w:snapToGrid w:val="0"/>
        <w:spacing w:line="360" w:lineRule="auto"/>
        <w:ind w:firstLineChars="49" w:firstLine="31680"/>
        <w:jc w:val="left"/>
        <w:rPr>
          <w:rFonts w:ascii="宋体"/>
          <w:sz w:val="28"/>
          <w:szCs w:val="28"/>
        </w:rPr>
      </w:pPr>
      <w:r w:rsidRPr="006F0CDC">
        <w:rPr>
          <w:rFonts w:ascii="宋体" w:hAnsi="宋体" w:hint="eastAsia"/>
          <w:sz w:val="28"/>
          <w:szCs w:val="28"/>
        </w:rPr>
        <w:t>（七）模拟信号的数字传输（约占</w:t>
      </w:r>
      <w:r w:rsidRPr="006F0CDC">
        <w:rPr>
          <w:rFonts w:ascii="宋体" w:hAnsi="宋体"/>
          <w:sz w:val="28"/>
          <w:szCs w:val="28"/>
        </w:rPr>
        <w:t>15%</w:t>
      </w:r>
      <w:r w:rsidRPr="006F0CDC">
        <w:rPr>
          <w:rFonts w:ascii="宋体" w:hAnsi="宋体" w:hint="eastAsia"/>
          <w:sz w:val="28"/>
          <w:szCs w:val="28"/>
        </w:rPr>
        <w:t>）</w:t>
      </w:r>
    </w:p>
    <w:p w:rsidR="00312790" w:rsidRPr="006F0CDC" w:rsidRDefault="00312790" w:rsidP="006F0CDC">
      <w:pPr>
        <w:adjustRightInd w:val="0"/>
        <w:snapToGrid w:val="0"/>
        <w:spacing w:line="360" w:lineRule="auto"/>
        <w:ind w:firstLineChars="235" w:firstLine="31680"/>
        <w:jc w:val="left"/>
        <w:rPr>
          <w:rFonts w:ascii="宋体"/>
          <w:sz w:val="28"/>
          <w:szCs w:val="28"/>
        </w:rPr>
      </w:pPr>
      <w:r w:rsidRPr="006F0CDC">
        <w:rPr>
          <w:rFonts w:ascii="宋体" w:hAnsi="宋体"/>
          <w:sz w:val="28"/>
          <w:szCs w:val="28"/>
        </w:rPr>
        <w:t>1</w:t>
      </w:r>
      <w:r w:rsidRPr="006F0CDC">
        <w:rPr>
          <w:rFonts w:ascii="宋体" w:hAnsi="宋体" w:hint="eastAsia"/>
          <w:sz w:val="28"/>
          <w:szCs w:val="28"/>
        </w:rPr>
        <w:t>掌握低通抽样定理内容</w:t>
      </w:r>
      <w:r w:rsidRPr="006F0CDC">
        <w:rPr>
          <w:rFonts w:ascii="宋体" w:hAnsi="宋体"/>
          <w:sz w:val="28"/>
          <w:szCs w:val="28"/>
        </w:rPr>
        <w:t xml:space="preserve"> </w:t>
      </w:r>
      <w:r w:rsidRPr="006F0CDC">
        <w:rPr>
          <w:rFonts w:ascii="宋体" w:hAnsi="宋体" w:hint="eastAsia"/>
          <w:sz w:val="28"/>
          <w:szCs w:val="28"/>
        </w:rPr>
        <w:t>，理解带通抽样定理内容，</w:t>
      </w:r>
      <w:r w:rsidRPr="006F0CDC">
        <w:rPr>
          <w:rFonts w:ascii="宋体" w:hAnsi="宋体" w:hint="eastAsia"/>
          <w:bCs/>
          <w:sz w:val="28"/>
          <w:szCs w:val="28"/>
        </w:rPr>
        <w:t>掌握</w:t>
      </w:r>
      <w:r w:rsidRPr="006F0CDC">
        <w:rPr>
          <w:rFonts w:ascii="宋体" w:hAnsi="宋体" w:hint="eastAsia"/>
          <w:sz w:val="28"/>
          <w:szCs w:val="28"/>
        </w:rPr>
        <w:t>脉冲振幅调制（</w:t>
      </w:r>
      <w:r w:rsidRPr="006F0CDC">
        <w:rPr>
          <w:rFonts w:ascii="宋体" w:hAnsi="宋体"/>
          <w:sz w:val="28"/>
          <w:szCs w:val="28"/>
        </w:rPr>
        <w:t>PAM</w:t>
      </w:r>
      <w:r w:rsidRPr="006F0CDC">
        <w:rPr>
          <w:rFonts w:ascii="宋体" w:hAnsi="宋体" w:hint="eastAsia"/>
          <w:sz w:val="28"/>
          <w:szCs w:val="28"/>
        </w:rPr>
        <w:t>）的调制原理。</w:t>
      </w:r>
    </w:p>
    <w:p w:rsidR="00312790" w:rsidRPr="006F0CDC" w:rsidRDefault="00312790" w:rsidP="006F0CDC">
      <w:pPr>
        <w:adjustRightInd w:val="0"/>
        <w:snapToGrid w:val="0"/>
        <w:spacing w:line="360" w:lineRule="auto"/>
        <w:ind w:firstLineChars="235" w:firstLine="31680"/>
        <w:jc w:val="left"/>
        <w:rPr>
          <w:rFonts w:ascii="宋体"/>
          <w:sz w:val="28"/>
          <w:szCs w:val="28"/>
        </w:rPr>
      </w:pPr>
      <w:r w:rsidRPr="006F0CDC">
        <w:rPr>
          <w:rFonts w:ascii="宋体" w:hAnsi="宋体"/>
          <w:sz w:val="28"/>
          <w:szCs w:val="28"/>
        </w:rPr>
        <w:t>2</w:t>
      </w:r>
      <w:r w:rsidRPr="006F0CDC">
        <w:rPr>
          <w:rFonts w:ascii="宋体" w:hAnsi="宋体" w:hint="eastAsia"/>
          <w:bCs/>
          <w:sz w:val="28"/>
          <w:szCs w:val="28"/>
        </w:rPr>
        <w:t>掌握</w:t>
      </w:r>
      <w:r w:rsidRPr="006F0CDC">
        <w:rPr>
          <w:rFonts w:ascii="宋体" w:hAnsi="宋体" w:hint="eastAsia"/>
          <w:sz w:val="28"/>
          <w:szCs w:val="28"/>
        </w:rPr>
        <w:t>非均匀量化类型，理解</w:t>
      </w:r>
      <w:r w:rsidRPr="006F0CDC">
        <w:rPr>
          <w:rFonts w:ascii="宋体" w:hAnsi="宋体"/>
          <w:sz w:val="28"/>
          <w:szCs w:val="28"/>
        </w:rPr>
        <w:t>A</w:t>
      </w:r>
      <w:r w:rsidRPr="006F0CDC">
        <w:rPr>
          <w:rFonts w:ascii="宋体" w:hAnsi="宋体" w:hint="eastAsia"/>
          <w:sz w:val="28"/>
          <w:szCs w:val="28"/>
        </w:rPr>
        <w:t>律</w:t>
      </w:r>
      <w:r w:rsidRPr="006F0CDC">
        <w:rPr>
          <w:rFonts w:ascii="宋体" w:hAnsi="宋体"/>
          <w:sz w:val="28"/>
          <w:szCs w:val="28"/>
        </w:rPr>
        <w:t>13</w:t>
      </w:r>
      <w:r w:rsidRPr="006F0CDC">
        <w:rPr>
          <w:rFonts w:ascii="宋体" w:hAnsi="宋体" w:hint="eastAsia"/>
          <w:sz w:val="28"/>
          <w:szCs w:val="28"/>
        </w:rPr>
        <w:t>折线压扩特性。</w:t>
      </w:r>
    </w:p>
    <w:p w:rsidR="00312790" w:rsidRPr="006F0CDC" w:rsidRDefault="00312790" w:rsidP="006F0CDC">
      <w:pPr>
        <w:adjustRightInd w:val="0"/>
        <w:snapToGrid w:val="0"/>
        <w:spacing w:line="360" w:lineRule="auto"/>
        <w:ind w:firstLineChars="235" w:firstLine="31680"/>
        <w:jc w:val="left"/>
        <w:rPr>
          <w:rFonts w:ascii="宋体"/>
          <w:sz w:val="28"/>
          <w:szCs w:val="28"/>
        </w:rPr>
      </w:pPr>
      <w:r w:rsidRPr="006F0CDC">
        <w:rPr>
          <w:rFonts w:ascii="宋体" w:hAnsi="宋体"/>
          <w:sz w:val="28"/>
          <w:szCs w:val="28"/>
        </w:rPr>
        <w:t>3</w:t>
      </w:r>
      <w:r w:rsidRPr="006F0CDC">
        <w:rPr>
          <w:rFonts w:ascii="宋体" w:hAnsi="宋体" w:hint="eastAsia"/>
          <w:bCs/>
          <w:sz w:val="28"/>
          <w:szCs w:val="28"/>
        </w:rPr>
        <w:t>掌握</w:t>
      </w:r>
      <w:r w:rsidRPr="006F0CDC">
        <w:rPr>
          <w:rFonts w:ascii="宋体" w:hAnsi="宋体" w:hint="eastAsia"/>
          <w:sz w:val="28"/>
          <w:szCs w:val="28"/>
        </w:rPr>
        <w:t>脉冲编码调制原理，重点</w:t>
      </w:r>
      <w:r w:rsidRPr="006F0CDC">
        <w:rPr>
          <w:rFonts w:ascii="宋体" w:hAnsi="宋体" w:hint="eastAsia"/>
          <w:bCs/>
          <w:sz w:val="28"/>
          <w:szCs w:val="28"/>
        </w:rPr>
        <w:t>掌握</w:t>
      </w:r>
      <w:r w:rsidRPr="006F0CDC">
        <w:rPr>
          <w:rFonts w:ascii="宋体" w:hAnsi="宋体" w:hint="eastAsia"/>
          <w:sz w:val="28"/>
          <w:szCs w:val="28"/>
        </w:rPr>
        <w:t>逐次比较型编码原理。</w:t>
      </w:r>
    </w:p>
    <w:p w:rsidR="00312790" w:rsidRPr="006F0CDC" w:rsidRDefault="00312790" w:rsidP="006F0CDC">
      <w:pPr>
        <w:adjustRightInd w:val="0"/>
        <w:snapToGrid w:val="0"/>
        <w:spacing w:line="360" w:lineRule="auto"/>
        <w:ind w:firstLineChars="235" w:firstLine="31680"/>
        <w:jc w:val="left"/>
        <w:rPr>
          <w:rFonts w:ascii="宋体"/>
          <w:sz w:val="28"/>
          <w:szCs w:val="28"/>
        </w:rPr>
      </w:pPr>
      <w:r w:rsidRPr="006F0CDC">
        <w:rPr>
          <w:rFonts w:ascii="宋体" w:hAnsi="宋体"/>
          <w:sz w:val="28"/>
          <w:szCs w:val="28"/>
        </w:rPr>
        <w:t>4</w:t>
      </w:r>
      <w:r w:rsidRPr="006F0CDC">
        <w:rPr>
          <w:rFonts w:ascii="宋体" w:hAnsi="宋体" w:hint="eastAsia"/>
          <w:bCs/>
          <w:sz w:val="28"/>
          <w:szCs w:val="28"/>
        </w:rPr>
        <w:t>了解</w:t>
      </w:r>
      <w:r w:rsidRPr="006F0CDC">
        <w:rPr>
          <w:rFonts w:ascii="宋体" w:hAnsi="宋体" w:hint="eastAsia"/>
          <w:sz w:val="28"/>
          <w:szCs w:val="28"/>
        </w:rPr>
        <w:t>差分脉冲编码调制</w:t>
      </w:r>
      <w:r w:rsidRPr="006F0CDC">
        <w:rPr>
          <w:rFonts w:ascii="宋体" w:hAnsi="宋体" w:hint="eastAsia"/>
          <w:bCs/>
          <w:sz w:val="28"/>
          <w:szCs w:val="28"/>
        </w:rPr>
        <w:t>、</w:t>
      </w:r>
      <w:r w:rsidRPr="006F0CDC">
        <w:rPr>
          <w:rFonts w:ascii="宋体" w:hAnsi="宋体" w:hint="eastAsia"/>
          <w:sz w:val="28"/>
          <w:szCs w:val="28"/>
        </w:rPr>
        <w:t>增量调制原理。</w:t>
      </w:r>
    </w:p>
    <w:p w:rsidR="00312790" w:rsidRPr="006F0CDC" w:rsidRDefault="00312790" w:rsidP="006F0CDC">
      <w:pPr>
        <w:adjustRightInd w:val="0"/>
        <w:snapToGrid w:val="0"/>
        <w:spacing w:line="360" w:lineRule="auto"/>
        <w:ind w:firstLineChars="235" w:firstLine="31680"/>
        <w:jc w:val="left"/>
        <w:rPr>
          <w:rFonts w:ascii="宋体"/>
          <w:sz w:val="28"/>
          <w:szCs w:val="28"/>
        </w:rPr>
      </w:pPr>
      <w:r w:rsidRPr="006F0CDC">
        <w:rPr>
          <w:rFonts w:ascii="宋体" w:hAnsi="宋体"/>
          <w:bCs/>
          <w:sz w:val="28"/>
          <w:szCs w:val="28"/>
        </w:rPr>
        <w:t>5</w:t>
      </w:r>
      <w:r w:rsidRPr="006F0CDC">
        <w:rPr>
          <w:rFonts w:ascii="宋体" w:hAnsi="宋体" w:hint="eastAsia"/>
          <w:bCs/>
          <w:sz w:val="28"/>
          <w:szCs w:val="28"/>
        </w:rPr>
        <w:t>掌握</w:t>
      </w:r>
      <w:r w:rsidRPr="006F0CDC">
        <w:rPr>
          <w:rFonts w:ascii="宋体" w:hAnsi="宋体" w:hint="eastAsia"/>
          <w:sz w:val="28"/>
          <w:szCs w:val="28"/>
        </w:rPr>
        <w:t>时分复用原理及一次群、二次群传输速率。</w:t>
      </w:r>
    </w:p>
    <w:p w:rsidR="00312790" w:rsidRPr="006F0CDC" w:rsidRDefault="00312790" w:rsidP="006F0CDC">
      <w:pPr>
        <w:adjustRightInd w:val="0"/>
        <w:snapToGrid w:val="0"/>
        <w:spacing w:line="360" w:lineRule="auto"/>
        <w:ind w:firstLineChars="50" w:firstLine="31680"/>
        <w:jc w:val="left"/>
        <w:rPr>
          <w:rFonts w:ascii="宋体"/>
          <w:sz w:val="28"/>
          <w:szCs w:val="28"/>
        </w:rPr>
      </w:pPr>
      <w:r w:rsidRPr="006F0CDC">
        <w:rPr>
          <w:rFonts w:ascii="宋体" w:hAnsi="宋体" w:hint="eastAsia"/>
          <w:sz w:val="28"/>
          <w:szCs w:val="28"/>
        </w:rPr>
        <w:t>（八）数字信号的最佳接收（</w:t>
      </w:r>
      <w:r w:rsidRPr="006F0CDC">
        <w:rPr>
          <w:rFonts w:ascii="宋体" w:hAnsi="宋体"/>
          <w:sz w:val="28"/>
          <w:szCs w:val="28"/>
        </w:rPr>
        <w:t xml:space="preserve"> </w:t>
      </w:r>
      <w:r w:rsidRPr="006F0CDC">
        <w:rPr>
          <w:rFonts w:ascii="宋体" w:hAnsi="宋体" w:hint="eastAsia"/>
          <w:sz w:val="28"/>
          <w:szCs w:val="28"/>
        </w:rPr>
        <w:t>约占</w:t>
      </w:r>
      <w:r w:rsidRPr="006F0CDC">
        <w:rPr>
          <w:rFonts w:ascii="宋体" w:hAnsi="宋体"/>
          <w:sz w:val="28"/>
          <w:szCs w:val="28"/>
        </w:rPr>
        <w:t>7%</w:t>
      </w:r>
      <w:r w:rsidRPr="006F0CDC">
        <w:rPr>
          <w:rFonts w:ascii="宋体" w:hAnsi="宋体" w:hint="eastAsia"/>
          <w:sz w:val="28"/>
          <w:szCs w:val="28"/>
        </w:rPr>
        <w:t>）</w:t>
      </w:r>
    </w:p>
    <w:p w:rsidR="00312790" w:rsidRPr="006F0CDC" w:rsidRDefault="00312790" w:rsidP="006F0CDC">
      <w:pPr>
        <w:adjustRightInd w:val="0"/>
        <w:snapToGrid w:val="0"/>
        <w:spacing w:line="360" w:lineRule="auto"/>
        <w:ind w:firstLineChars="235" w:firstLine="31680"/>
        <w:jc w:val="left"/>
        <w:rPr>
          <w:rFonts w:ascii="宋体"/>
          <w:sz w:val="28"/>
          <w:szCs w:val="28"/>
        </w:rPr>
      </w:pPr>
      <w:r w:rsidRPr="006F0CDC">
        <w:rPr>
          <w:rFonts w:ascii="宋体" w:hAnsi="宋体"/>
          <w:bCs/>
          <w:sz w:val="28"/>
          <w:szCs w:val="28"/>
        </w:rPr>
        <w:t>1</w:t>
      </w:r>
      <w:r w:rsidRPr="006F0CDC">
        <w:rPr>
          <w:rFonts w:ascii="宋体" w:hAnsi="宋体"/>
          <w:sz w:val="28"/>
          <w:szCs w:val="28"/>
        </w:rPr>
        <w:t xml:space="preserve"> </w:t>
      </w:r>
      <w:r w:rsidRPr="006F0CDC">
        <w:rPr>
          <w:rFonts w:ascii="宋体" w:hAnsi="宋体" w:hint="eastAsia"/>
          <w:sz w:val="28"/>
          <w:szCs w:val="28"/>
        </w:rPr>
        <w:t>掌握匹配滤波接收原理以</w:t>
      </w:r>
      <w:r w:rsidRPr="006F0CDC">
        <w:rPr>
          <w:rFonts w:ascii="宋体" w:hAnsi="宋体" w:hint="eastAsia"/>
          <w:bCs/>
          <w:sz w:val="28"/>
          <w:szCs w:val="28"/>
        </w:rPr>
        <w:t>及在</w:t>
      </w:r>
      <w:r w:rsidRPr="006F0CDC">
        <w:rPr>
          <w:rFonts w:ascii="宋体" w:hAnsi="宋体" w:hint="eastAsia"/>
          <w:sz w:val="28"/>
          <w:szCs w:val="28"/>
        </w:rPr>
        <w:t>最大信噪比准则下的最佳接收机结构。在给定输入信号波形时，能画出其由匹配滤波器组成的最佳接收机结构和输出波形及误码率计算方法。</w:t>
      </w:r>
    </w:p>
    <w:p w:rsidR="00312790" w:rsidRPr="006F0CDC" w:rsidRDefault="00312790" w:rsidP="006F0CDC">
      <w:pPr>
        <w:adjustRightInd w:val="0"/>
        <w:snapToGrid w:val="0"/>
        <w:spacing w:line="360" w:lineRule="auto"/>
        <w:ind w:firstLineChars="235" w:firstLine="31680"/>
        <w:jc w:val="left"/>
        <w:rPr>
          <w:rFonts w:ascii="宋体"/>
          <w:sz w:val="28"/>
          <w:szCs w:val="28"/>
        </w:rPr>
      </w:pPr>
      <w:r w:rsidRPr="006F0CDC">
        <w:rPr>
          <w:rFonts w:ascii="宋体" w:hAnsi="宋体"/>
          <w:sz w:val="28"/>
          <w:szCs w:val="28"/>
        </w:rPr>
        <w:t>2</w:t>
      </w:r>
      <w:r w:rsidRPr="006F0CDC">
        <w:rPr>
          <w:rFonts w:ascii="宋体" w:hAnsi="宋体" w:hint="eastAsia"/>
          <w:sz w:val="28"/>
          <w:szCs w:val="28"/>
        </w:rPr>
        <w:t>熟悉最大似然准则，掌握该准则下的二进制确知信号先验等概最佳接收机结构。（包括</w:t>
      </w:r>
      <w:r w:rsidRPr="006F0CDC">
        <w:rPr>
          <w:rFonts w:ascii="宋体" w:hAnsi="宋体"/>
          <w:sz w:val="28"/>
          <w:szCs w:val="28"/>
        </w:rPr>
        <w:t>2ASK</w:t>
      </w:r>
      <w:r w:rsidRPr="006F0CDC">
        <w:rPr>
          <w:rFonts w:ascii="宋体" w:hAnsi="宋体" w:hint="eastAsia"/>
          <w:sz w:val="28"/>
          <w:szCs w:val="28"/>
        </w:rPr>
        <w:t>、</w:t>
      </w:r>
      <w:r w:rsidRPr="006F0CDC">
        <w:rPr>
          <w:rFonts w:ascii="宋体" w:hAnsi="宋体"/>
          <w:sz w:val="28"/>
          <w:szCs w:val="28"/>
        </w:rPr>
        <w:t>2FSK</w:t>
      </w:r>
      <w:r w:rsidRPr="006F0CDC">
        <w:rPr>
          <w:rFonts w:ascii="宋体" w:hAnsi="宋体" w:hint="eastAsia"/>
          <w:sz w:val="28"/>
          <w:szCs w:val="28"/>
        </w:rPr>
        <w:t>、</w:t>
      </w:r>
      <w:r w:rsidRPr="006F0CDC">
        <w:rPr>
          <w:rFonts w:ascii="宋体" w:hAnsi="宋体"/>
          <w:sz w:val="28"/>
          <w:szCs w:val="28"/>
        </w:rPr>
        <w:t>2PSK</w:t>
      </w:r>
      <w:r w:rsidRPr="006F0CDC">
        <w:rPr>
          <w:rFonts w:ascii="宋体" w:hAnsi="宋体" w:hint="eastAsia"/>
          <w:sz w:val="28"/>
          <w:szCs w:val="28"/>
        </w:rPr>
        <w:t>）</w:t>
      </w:r>
    </w:p>
    <w:p w:rsidR="00312790" w:rsidRPr="006F0CDC" w:rsidRDefault="00312790" w:rsidP="006F0CDC">
      <w:pPr>
        <w:adjustRightInd w:val="0"/>
        <w:snapToGrid w:val="0"/>
        <w:spacing w:line="360" w:lineRule="auto"/>
        <w:ind w:firstLineChars="49" w:firstLine="31680"/>
        <w:jc w:val="left"/>
        <w:rPr>
          <w:rFonts w:ascii="宋体"/>
          <w:sz w:val="28"/>
          <w:szCs w:val="28"/>
        </w:rPr>
      </w:pPr>
      <w:r w:rsidRPr="006F0CDC">
        <w:rPr>
          <w:rFonts w:ascii="宋体" w:hAnsi="宋体" w:hint="eastAsia"/>
          <w:color w:val="000000"/>
          <w:sz w:val="28"/>
          <w:szCs w:val="28"/>
        </w:rPr>
        <w:t>（</w:t>
      </w:r>
      <w:r w:rsidRPr="006F0CDC">
        <w:rPr>
          <w:rFonts w:ascii="宋体" w:hAnsi="宋体" w:hint="eastAsia"/>
          <w:sz w:val="28"/>
          <w:szCs w:val="28"/>
        </w:rPr>
        <w:t>九）</w:t>
      </w:r>
      <w:r w:rsidRPr="006F0CDC">
        <w:rPr>
          <w:rFonts w:ascii="宋体" w:hAnsi="宋体"/>
          <w:sz w:val="28"/>
          <w:szCs w:val="28"/>
        </w:rPr>
        <w:t xml:space="preserve"> </w:t>
      </w:r>
      <w:r w:rsidRPr="006F0CDC">
        <w:rPr>
          <w:rFonts w:ascii="宋体" w:hAnsi="宋体" w:hint="eastAsia"/>
          <w:sz w:val="28"/>
          <w:szCs w:val="28"/>
        </w:rPr>
        <w:t>差错控制编码（约占</w:t>
      </w:r>
      <w:r w:rsidRPr="006F0CDC">
        <w:rPr>
          <w:rFonts w:ascii="宋体" w:hAnsi="宋体"/>
          <w:sz w:val="28"/>
          <w:szCs w:val="28"/>
        </w:rPr>
        <w:t>12%</w:t>
      </w:r>
      <w:r w:rsidRPr="006F0CDC">
        <w:rPr>
          <w:rFonts w:ascii="宋体" w:hAnsi="宋体" w:hint="eastAsia"/>
          <w:sz w:val="28"/>
          <w:szCs w:val="28"/>
        </w:rPr>
        <w:t>）</w:t>
      </w:r>
    </w:p>
    <w:p w:rsidR="00312790" w:rsidRPr="006F0CDC" w:rsidRDefault="00312790" w:rsidP="006F0CDC">
      <w:pPr>
        <w:adjustRightInd w:val="0"/>
        <w:snapToGrid w:val="0"/>
        <w:spacing w:line="360" w:lineRule="auto"/>
        <w:ind w:firstLineChars="235" w:firstLine="31680"/>
        <w:jc w:val="left"/>
        <w:rPr>
          <w:rFonts w:ascii="宋体"/>
          <w:sz w:val="28"/>
          <w:szCs w:val="28"/>
        </w:rPr>
      </w:pPr>
      <w:r w:rsidRPr="006F0CDC">
        <w:rPr>
          <w:rFonts w:ascii="宋体" w:hAnsi="宋体"/>
          <w:sz w:val="28"/>
          <w:szCs w:val="28"/>
        </w:rPr>
        <w:t>1</w:t>
      </w:r>
      <w:r w:rsidRPr="006F0CDC">
        <w:rPr>
          <w:rFonts w:ascii="宋体" w:hAnsi="宋体" w:hint="eastAsia"/>
          <w:sz w:val="28"/>
          <w:szCs w:val="28"/>
        </w:rPr>
        <w:t>掌握最小码距与检错、纠错关系；</w:t>
      </w:r>
      <w:r w:rsidRPr="006F0CDC">
        <w:rPr>
          <w:rFonts w:ascii="宋体" w:hAnsi="宋体" w:hint="eastAsia"/>
          <w:bCs/>
          <w:sz w:val="28"/>
          <w:szCs w:val="28"/>
        </w:rPr>
        <w:t>了解</w:t>
      </w:r>
      <w:r w:rsidRPr="006F0CDC">
        <w:rPr>
          <w:rFonts w:ascii="宋体" w:hAnsi="宋体" w:hint="eastAsia"/>
          <w:sz w:val="28"/>
          <w:szCs w:val="28"/>
        </w:rPr>
        <w:t>常用的简单编码方法。</w:t>
      </w:r>
    </w:p>
    <w:p w:rsidR="00312790" w:rsidRPr="006F0CDC" w:rsidRDefault="00312790" w:rsidP="006F0CDC">
      <w:pPr>
        <w:adjustRightInd w:val="0"/>
        <w:snapToGrid w:val="0"/>
        <w:spacing w:line="360" w:lineRule="auto"/>
        <w:ind w:firstLineChars="235" w:firstLine="31680"/>
        <w:jc w:val="left"/>
        <w:rPr>
          <w:rFonts w:ascii="宋体"/>
          <w:sz w:val="28"/>
          <w:szCs w:val="28"/>
        </w:rPr>
      </w:pPr>
      <w:r w:rsidRPr="006F0CDC">
        <w:rPr>
          <w:rFonts w:ascii="宋体" w:hAnsi="宋体"/>
          <w:sz w:val="28"/>
          <w:szCs w:val="28"/>
        </w:rPr>
        <w:t>2</w:t>
      </w:r>
      <w:r w:rsidRPr="006F0CDC">
        <w:rPr>
          <w:rFonts w:ascii="宋体" w:hAnsi="宋体" w:hint="eastAsia"/>
          <w:bCs/>
          <w:sz w:val="28"/>
          <w:szCs w:val="28"/>
        </w:rPr>
        <w:t>掌握</w:t>
      </w:r>
      <w:r w:rsidRPr="006F0CDC">
        <w:rPr>
          <w:rFonts w:ascii="宋体" w:hAnsi="宋体" w:hint="eastAsia"/>
          <w:sz w:val="28"/>
          <w:szCs w:val="28"/>
        </w:rPr>
        <w:t>线性分组码的编码译码方法。</w:t>
      </w:r>
    </w:p>
    <w:p w:rsidR="00312790" w:rsidRPr="006F0CDC" w:rsidRDefault="00312790" w:rsidP="006F0CDC">
      <w:pPr>
        <w:adjustRightInd w:val="0"/>
        <w:snapToGrid w:val="0"/>
        <w:spacing w:line="360" w:lineRule="auto"/>
        <w:ind w:firstLineChars="235" w:firstLine="31680"/>
        <w:jc w:val="left"/>
        <w:rPr>
          <w:rFonts w:ascii="宋体"/>
          <w:sz w:val="28"/>
          <w:szCs w:val="28"/>
        </w:rPr>
      </w:pPr>
      <w:r w:rsidRPr="006F0CDC">
        <w:rPr>
          <w:rFonts w:ascii="宋体" w:hAnsi="宋体"/>
          <w:bCs/>
          <w:sz w:val="28"/>
          <w:szCs w:val="28"/>
        </w:rPr>
        <w:t>3</w:t>
      </w:r>
      <w:r w:rsidRPr="006F0CDC">
        <w:rPr>
          <w:rFonts w:ascii="宋体" w:hAnsi="宋体" w:hint="eastAsia"/>
          <w:sz w:val="28"/>
          <w:szCs w:val="28"/>
        </w:rPr>
        <w:t>掌握循环码的编码、</w:t>
      </w:r>
      <w:r w:rsidRPr="006F0CDC">
        <w:rPr>
          <w:rFonts w:ascii="宋体" w:hAnsi="宋体" w:hint="eastAsia"/>
          <w:bCs/>
          <w:sz w:val="28"/>
          <w:szCs w:val="28"/>
        </w:rPr>
        <w:t>解码</w:t>
      </w:r>
      <w:r w:rsidRPr="006F0CDC">
        <w:rPr>
          <w:rFonts w:ascii="宋体" w:hAnsi="宋体" w:hint="eastAsia"/>
          <w:sz w:val="28"/>
          <w:szCs w:val="28"/>
        </w:rPr>
        <w:t>方法。</w:t>
      </w:r>
    </w:p>
    <w:p w:rsidR="00312790" w:rsidRPr="006F0CDC" w:rsidRDefault="00312790" w:rsidP="006F0CDC">
      <w:pPr>
        <w:adjustRightInd w:val="0"/>
        <w:snapToGrid w:val="0"/>
        <w:spacing w:line="360" w:lineRule="auto"/>
        <w:ind w:firstLineChars="49" w:firstLine="31680"/>
        <w:jc w:val="left"/>
        <w:rPr>
          <w:rFonts w:ascii="宋体"/>
          <w:sz w:val="28"/>
          <w:szCs w:val="28"/>
        </w:rPr>
      </w:pPr>
      <w:r w:rsidRPr="006F0CDC">
        <w:rPr>
          <w:rFonts w:ascii="宋体" w:hAnsi="宋体" w:hint="eastAsia"/>
          <w:sz w:val="28"/>
          <w:szCs w:val="28"/>
        </w:rPr>
        <w:t>（十）</w:t>
      </w:r>
      <w:r w:rsidRPr="006F0CDC">
        <w:rPr>
          <w:rFonts w:ascii="宋体" w:hAnsi="宋体"/>
          <w:sz w:val="28"/>
          <w:szCs w:val="28"/>
        </w:rPr>
        <w:t xml:space="preserve"> </w:t>
      </w:r>
      <w:r w:rsidRPr="006F0CDC">
        <w:rPr>
          <w:rFonts w:ascii="宋体" w:hAnsi="宋体" w:hint="eastAsia"/>
          <w:sz w:val="28"/>
          <w:szCs w:val="28"/>
        </w:rPr>
        <w:t>同步原理（</w:t>
      </w:r>
      <w:r w:rsidRPr="006F0CDC">
        <w:rPr>
          <w:rFonts w:ascii="宋体" w:hAnsi="宋体"/>
          <w:sz w:val="28"/>
          <w:szCs w:val="28"/>
        </w:rPr>
        <w:t xml:space="preserve"> </w:t>
      </w:r>
      <w:r w:rsidRPr="006F0CDC">
        <w:rPr>
          <w:rFonts w:ascii="宋体" w:hAnsi="宋体" w:hint="eastAsia"/>
          <w:sz w:val="28"/>
          <w:szCs w:val="28"/>
        </w:rPr>
        <w:t>约占</w:t>
      </w:r>
      <w:r w:rsidRPr="006F0CDC">
        <w:rPr>
          <w:rFonts w:ascii="宋体" w:hAnsi="宋体"/>
          <w:sz w:val="28"/>
          <w:szCs w:val="28"/>
        </w:rPr>
        <w:t>4%</w:t>
      </w:r>
      <w:r w:rsidRPr="006F0CDC">
        <w:rPr>
          <w:rFonts w:ascii="宋体" w:hAnsi="宋体" w:hint="eastAsia"/>
          <w:sz w:val="28"/>
          <w:szCs w:val="28"/>
        </w:rPr>
        <w:t>）</w:t>
      </w:r>
    </w:p>
    <w:p w:rsidR="00312790" w:rsidRPr="006F0CDC" w:rsidRDefault="00312790" w:rsidP="006F0CDC">
      <w:pPr>
        <w:adjustRightInd w:val="0"/>
        <w:snapToGrid w:val="0"/>
        <w:spacing w:line="360" w:lineRule="auto"/>
        <w:ind w:firstLineChars="235" w:firstLine="31680"/>
        <w:jc w:val="left"/>
        <w:rPr>
          <w:rFonts w:ascii="宋体"/>
          <w:sz w:val="28"/>
          <w:szCs w:val="28"/>
        </w:rPr>
      </w:pPr>
      <w:r w:rsidRPr="006F0CDC">
        <w:rPr>
          <w:rFonts w:ascii="宋体" w:hAnsi="宋体"/>
          <w:sz w:val="28"/>
          <w:szCs w:val="28"/>
        </w:rPr>
        <w:t>1</w:t>
      </w:r>
      <w:r w:rsidRPr="006F0CDC">
        <w:rPr>
          <w:rFonts w:ascii="宋体" w:hAnsi="宋体" w:hint="eastAsia"/>
          <w:sz w:val="28"/>
          <w:szCs w:val="28"/>
        </w:rPr>
        <w:t>掌握同步种类及各种同步的概念及含义；</w:t>
      </w:r>
    </w:p>
    <w:p w:rsidR="00312790" w:rsidRPr="006F0CDC" w:rsidRDefault="00312790" w:rsidP="006F0CDC">
      <w:pPr>
        <w:adjustRightInd w:val="0"/>
        <w:snapToGrid w:val="0"/>
        <w:spacing w:line="360" w:lineRule="auto"/>
        <w:ind w:firstLineChars="235" w:firstLine="31680"/>
        <w:jc w:val="left"/>
        <w:rPr>
          <w:rFonts w:ascii="宋体"/>
          <w:sz w:val="28"/>
          <w:szCs w:val="28"/>
        </w:rPr>
      </w:pPr>
      <w:r w:rsidRPr="006F0CDC">
        <w:rPr>
          <w:rFonts w:ascii="宋体" w:hAnsi="宋体"/>
          <w:sz w:val="28"/>
          <w:szCs w:val="28"/>
        </w:rPr>
        <w:t>2</w:t>
      </w:r>
      <w:r w:rsidRPr="006F0CDC">
        <w:rPr>
          <w:rFonts w:ascii="宋体" w:hAnsi="宋体" w:hint="eastAsia"/>
          <w:sz w:val="28"/>
          <w:szCs w:val="28"/>
        </w:rPr>
        <w:t>理解解各种同步实现的方法和原理</w:t>
      </w:r>
      <w:r w:rsidRPr="006F0CDC">
        <w:rPr>
          <w:rFonts w:ascii="宋体" w:hAnsi="宋体"/>
          <w:sz w:val="28"/>
          <w:szCs w:val="28"/>
        </w:rPr>
        <w:t xml:space="preserve"> </w:t>
      </w:r>
      <w:r w:rsidRPr="006F0CDC">
        <w:rPr>
          <w:rFonts w:ascii="宋体" w:hAnsi="宋体" w:hint="eastAsia"/>
          <w:sz w:val="28"/>
          <w:szCs w:val="28"/>
        </w:rPr>
        <w:t>。</w:t>
      </w:r>
    </w:p>
    <w:p w:rsidR="00312790" w:rsidRPr="006F0CDC" w:rsidRDefault="00312790" w:rsidP="0018575E">
      <w:pPr>
        <w:adjustRightInd w:val="0"/>
        <w:snapToGrid w:val="0"/>
        <w:spacing w:line="360" w:lineRule="auto"/>
        <w:jc w:val="left"/>
        <w:rPr>
          <w:rFonts w:ascii="宋体"/>
          <w:b/>
          <w:sz w:val="28"/>
          <w:szCs w:val="28"/>
        </w:rPr>
      </w:pPr>
      <w:r w:rsidRPr="006F0CDC">
        <w:rPr>
          <w:rFonts w:ascii="宋体" w:hAnsi="宋体" w:hint="eastAsia"/>
          <w:b/>
          <w:sz w:val="28"/>
          <w:szCs w:val="28"/>
        </w:rPr>
        <w:t>四、考试用具说明</w:t>
      </w:r>
    </w:p>
    <w:p w:rsidR="00312790" w:rsidRPr="006F0CDC" w:rsidRDefault="00312790" w:rsidP="006F0CDC">
      <w:pPr>
        <w:adjustRightInd w:val="0"/>
        <w:snapToGrid w:val="0"/>
        <w:spacing w:line="360" w:lineRule="auto"/>
        <w:ind w:firstLineChars="235" w:firstLine="31680"/>
        <w:jc w:val="left"/>
        <w:rPr>
          <w:rFonts w:ascii="宋体"/>
          <w:sz w:val="28"/>
          <w:szCs w:val="28"/>
        </w:rPr>
      </w:pPr>
      <w:r w:rsidRPr="006F0CDC">
        <w:rPr>
          <w:rFonts w:ascii="宋体" w:hAnsi="宋体" w:cs="宋体" w:hint="eastAsia"/>
          <w:color w:val="000000"/>
          <w:kern w:val="0"/>
          <w:sz w:val="28"/>
          <w:szCs w:val="28"/>
        </w:rPr>
        <w:t>考试使用黑色笔作答</w:t>
      </w:r>
      <w:r w:rsidRPr="006F0CDC">
        <w:rPr>
          <w:rFonts w:ascii="宋体" w:hAnsi="宋体" w:cs="宋体"/>
          <w:color w:val="000000"/>
          <w:kern w:val="0"/>
          <w:sz w:val="28"/>
          <w:szCs w:val="28"/>
        </w:rPr>
        <w:t>,</w:t>
      </w:r>
      <w:r w:rsidRPr="006F0CDC">
        <w:rPr>
          <w:rFonts w:ascii="宋体" w:hAnsi="宋体" w:hint="eastAsia"/>
          <w:sz w:val="28"/>
          <w:szCs w:val="28"/>
        </w:rPr>
        <w:t>考试时需要携带工具：计算器、直尺、笔。</w:t>
      </w:r>
    </w:p>
    <w:p w:rsidR="00312790" w:rsidRDefault="00312790" w:rsidP="006F0CDC">
      <w:pPr>
        <w:adjustRightInd w:val="0"/>
        <w:snapToGrid w:val="0"/>
        <w:spacing w:line="360" w:lineRule="auto"/>
        <w:ind w:firstLineChars="235" w:firstLine="31680"/>
        <w:jc w:val="left"/>
        <w:rPr>
          <w:rFonts w:ascii="宋体"/>
          <w:sz w:val="24"/>
          <w:szCs w:val="24"/>
        </w:rPr>
      </w:pPr>
    </w:p>
    <w:p w:rsidR="00312790" w:rsidRDefault="00312790" w:rsidP="006F0CDC">
      <w:pPr>
        <w:adjustRightInd w:val="0"/>
        <w:snapToGrid w:val="0"/>
        <w:spacing w:line="360" w:lineRule="auto"/>
        <w:ind w:firstLineChars="235" w:firstLine="31680"/>
        <w:jc w:val="left"/>
        <w:rPr>
          <w:rFonts w:ascii="宋体"/>
          <w:sz w:val="24"/>
          <w:szCs w:val="24"/>
        </w:rPr>
      </w:pPr>
    </w:p>
    <w:p w:rsidR="00312790" w:rsidRDefault="00312790" w:rsidP="006F0CDC">
      <w:pPr>
        <w:adjustRightInd w:val="0"/>
        <w:snapToGrid w:val="0"/>
        <w:spacing w:line="360" w:lineRule="auto"/>
        <w:ind w:firstLineChars="235" w:firstLine="31680"/>
        <w:jc w:val="left"/>
        <w:rPr>
          <w:rFonts w:ascii="宋体"/>
          <w:sz w:val="24"/>
          <w:szCs w:val="24"/>
        </w:rPr>
      </w:pPr>
    </w:p>
    <w:p w:rsidR="00312790" w:rsidRDefault="00312790" w:rsidP="006F0CDC">
      <w:pPr>
        <w:adjustRightInd w:val="0"/>
        <w:snapToGrid w:val="0"/>
        <w:spacing w:line="360" w:lineRule="auto"/>
        <w:ind w:firstLineChars="235" w:firstLine="31680"/>
        <w:jc w:val="left"/>
        <w:rPr>
          <w:rFonts w:ascii="宋体"/>
          <w:sz w:val="24"/>
          <w:szCs w:val="24"/>
        </w:rPr>
      </w:pPr>
    </w:p>
    <w:p w:rsidR="00312790" w:rsidRDefault="00312790" w:rsidP="006F0CDC">
      <w:pPr>
        <w:adjustRightInd w:val="0"/>
        <w:snapToGrid w:val="0"/>
        <w:spacing w:line="360" w:lineRule="auto"/>
        <w:ind w:firstLineChars="235" w:firstLine="31680"/>
        <w:jc w:val="left"/>
        <w:rPr>
          <w:rFonts w:ascii="宋体"/>
          <w:sz w:val="24"/>
          <w:szCs w:val="24"/>
        </w:rPr>
      </w:pPr>
    </w:p>
    <w:p w:rsidR="00312790" w:rsidRPr="001347CE" w:rsidRDefault="00312790" w:rsidP="00A91331">
      <w:pPr>
        <w:adjustRightInd w:val="0"/>
        <w:snapToGrid w:val="0"/>
        <w:spacing w:line="360" w:lineRule="auto"/>
        <w:ind w:firstLineChars="235" w:firstLine="31680"/>
        <w:jc w:val="left"/>
        <w:rPr>
          <w:rFonts w:ascii="宋体"/>
          <w:sz w:val="24"/>
          <w:szCs w:val="24"/>
        </w:rPr>
      </w:pPr>
      <w:r>
        <w:rPr>
          <w:rFonts w:ascii="宋体" w:hAnsi="宋体"/>
          <w:sz w:val="24"/>
          <w:szCs w:val="24"/>
        </w:rPr>
        <w:t xml:space="preserve">                                 </w:t>
      </w:r>
    </w:p>
    <w:sectPr w:rsidR="00312790" w:rsidRPr="001347CE" w:rsidSect="005903D1">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790" w:rsidRDefault="00312790" w:rsidP="003A48CD">
      <w:r>
        <w:separator/>
      </w:r>
    </w:p>
  </w:endnote>
  <w:endnote w:type="continuationSeparator" w:id="0">
    <w:p w:rsidR="00312790" w:rsidRDefault="00312790" w:rsidP="003A4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90" w:rsidRDefault="003127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90" w:rsidRDefault="003127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90" w:rsidRDefault="003127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790" w:rsidRDefault="00312790" w:rsidP="003A48CD">
      <w:r>
        <w:separator/>
      </w:r>
    </w:p>
  </w:footnote>
  <w:footnote w:type="continuationSeparator" w:id="0">
    <w:p w:rsidR="00312790" w:rsidRDefault="00312790" w:rsidP="003A48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90" w:rsidRDefault="00312790">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90" w:rsidRDefault="00312790" w:rsidP="00020AD8">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90" w:rsidRDefault="00312790">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56DEA"/>
    <w:multiLevelType w:val="hybridMultilevel"/>
    <w:tmpl w:val="97481994"/>
    <w:lvl w:ilvl="0" w:tplc="E29612B8">
      <w:start w:val="1"/>
      <w:numFmt w:val="japaneseCounting"/>
      <w:lvlText w:val="（%1）"/>
      <w:lvlJc w:val="left"/>
      <w:pPr>
        <w:ind w:left="1520" w:hanging="810"/>
      </w:pPr>
      <w:rPr>
        <w:rFonts w:cs="Times New Roman" w:hint="default"/>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1">
    <w:nsid w:val="5C392E4F"/>
    <w:multiLevelType w:val="hybridMultilevel"/>
    <w:tmpl w:val="EC2AB786"/>
    <w:lvl w:ilvl="0" w:tplc="DF28BEDE">
      <w:start w:val="1"/>
      <w:numFmt w:val="japaneseCounting"/>
      <w:lvlText w:val="%1、"/>
      <w:lvlJc w:val="left"/>
      <w:pPr>
        <w:ind w:left="1044" w:hanging="480"/>
      </w:pPr>
      <w:rPr>
        <w:rFonts w:cs="Times New Roman" w:hint="default"/>
      </w:rPr>
    </w:lvl>
    <w:lvl w:ilvl="1" w:tplc="04090019" w:tentative="1">
      <w:start w:val="1"/>
      <w:numFmt w:val="lowerLetter"/>
      <w:lvlText w:val="%2)"/>
      <w:lvlJc w:val="left"/>
      <w:pPr>
        <w:ind w:left="1404" w:hanging="420"/>
      </w:pPr>
      <w:rPr>
        <w:rFonts w:cs="Times New Roman"/>
      </w:rPr>
    </w:lvl>
    <w:lvl w:ilvl="2" w:tplc="0409001B" w:tentative="1">
      <w:start w:val="1"/>
      <w:numFmt w:val="lowerRoman"/>
      <w:lvlText w:val="%3."/>
      <w:lvlJc w:val="right"/>
      <w:pPr>
        <w:ind w:left="1824" w:hanging="420"/>
      </w:pPr>
      <w:rPr>
        <w:rFonts w:cs="Times New Roman"/>
      </w:rPr>
    </w:lvl>
    <w:lvl w:ilvl="3" w:tplc="0409000F" w:tentative="1">
      <w:start w:val="1"/>
      <w:numFmt w:val="decimal"/>
      <w:lvlText w:val="%4."/>
      <w:lvlJc w:val="left"/>
      <w:pPr>
        <w:ind w:left="2244" w:hanging="420"/>
      </w:pPr>
      <w:rPr>
        <w:rFonts w:cs="Times New Roman"/>
      </w:rPr>
    </w:lvl>
    <w:lvl w:ilvl="4" w:tplc="04090019" w:tentative="1">
      <w:start w:val="1"/>
      <w:numFmt w:val="lowerLetter"/>
      <w:lvlText w:val="%5)"/>
      <w:lvlJc w:val="left"/>
      <w:pPr>
        <w:ind w:left="2664" w:hanging="420"/>
      </w:pPr>
      <w:rPr>
        <w:rFonts w:cs="Times New Roman"/>
      </w:rPr>
    </w:lvl>
    <w:lvl w:ilvl="5" w:tplc="0409001B" w:tentative="1">
      <w:start w:val="1"/>
      <w:numFmt w:val="lowerRoman"/>
      <w:lvlText w:val="%6."/>
      <w:lvlJc w:val="right"/>
      <w:pPr>
        <w:ind w:left="3084" w:hanging="420"/>
      </w:pPr>
      <w:rPr>
        <w:rFonts w:cs="Times New Roman"/>
      </w:rPr>
    </w:lvl>
    <w:lvl w:ilvl="6" w:tplc="0409000F" w:tentative="1">
      <w:start w:val="1"/>
      <w:numFmt w:val="decimal"/>
      <w:lvlText w:val="%7."/>
      <w:lvlJc w:val="left"/>
      <w:pPr>
        <w:ind w:left="3504" w:hanging="420"/>
      </w:pPr>
      <w:rPr>
        <w:rFonts w:cs="Times New Roman"/>
      </w:rPr>
    </w:lvl>
    <w:lvl w:ilvl="7" w:tplc="04090019" w:tentative="1">
      <w:start w:val="1"/>
      <w:numFmt w:val="lowerLetter"/>
      <w:lvlText w:val="%8)"/>
      <w:lvlJc w:val="left"/>
      <w:pPr>
        <w:ind w:left="3924" w:hanging="420"/>
      </w:pPr>
      <w:rPr>
        <w:rFonts w:cs="Times New Roman"/>
      </w:rPr>
    </w:lvl>
    <w:lvl w:ilvl="8" w:tplc="0409001B" w:tentative="1">
      <w:start w:val="1"/>
      <w:numFmt w:val="lowerRoman"/>
      <w:lvlText w:val="%9."/>
      <w:lvlJc w:val="right"/>
      <w:pPr>
        <w:ind w:left="4344" w:hanging="420"/>
      </w:pPr>
      <w:rPr>
        <w:rFonts w:cs="Times New Roman"/>
      </w:rPr>
    </w:lvl>
  </w:abstractNum>
  <w:abstractNum w:abstractNumId="2">
    <w:nsid w:val="5E6B7875"/>
    <w:multiLevelType w:val="hybridMultilevel"/>
    <w:tmpl w:val="C6320974"/>
    <w:lvl w:ilvl="0" w:tplc="4378DD98">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0AD8"/>
    <w:rsid w:val="00037D28"/>
    <w:rsid w:val="00096370"/>
    <w:rsid w:val="000E41E6"/>
    <w:rsid w:val="001347CE"/>
    <w:rsid w:val="001421F0"/>
    <w:rsid w:val="00172A27"/>
    <w:rsid w:val="0018575E"/>
    <w:rsid w:val="001E41F2"/>
    <w:rsid w:val="001E6322"/>
    <w:rsid w:val="002578D6"/>
    <w:rsid w:val="00312790"/>
    <w:rsid w:val="00313028"/>
    <w:rsid w:val="003446B0"/>
    <w:rsid w:val="003A48CD"/>
    <w:rsid w:val="003A554D"/>
    <w:rsid w:val="003C0828"/>
    <w:rsid w:val="003D1870"/>
    <w:rsid w:val="003E2163"/>
    <w:rsid w:val="003E3411"/>
    <w:rsid w:val="003F5601"/>
    <w:rsid w:val="004B3461"/>
    <w:rsid w:val="004C3047"/>
    <w:rsid w:val="005145F7"/>
    <w:rsid w:val="00565201"/>
    <w:rsid w:val="00577C1B"/>
    <w:rsid w:val="005903D1"/>
    <w:rsid w:val="005A70E5"/>
    <w:rsid w:val="005F2759"/>
    <w:rsid w:val="005F7A32"/>
    <w:rsid w:val="006009E7"/>
    <w:rsid w:val="00600E49"/>
    <w:rsid w:val="00653D70"/>
    <w:rsid w:val="006B038A"/>
    <w:rsid w:val="006F0CDC"/>
    <w:rsid w:val="00705125"/>
    <w:rsid w:val="007543A3"/>
    <w:rsid w:val="0076155C"/>
    <w:rsid w:val="00854A06"/>
    <w:rsid w:val="009731B1"/>
    <w:rsid w:val="00985257"/>
    <w:rsid w:val="009B43BA"/>
    <w:rsid w:val="00A451F0"/>
    <w:rsid w:val="00A91331"/>
    <w:rsid w:val="00AC4399"/>
    <w:rsid w:val="00AF07DF"/>
    <w:rsid w:val="00AF7DFC"/>
    <w:rsid w:val="00B366F4"/>
    <w:rsid w:val="00B42739"/>
    <w:rsid w:val="00B45936"/>
    <w:rsid w:val="00B53A7F"/>
    <w:rsid w:val="00B9467F"/>
    <w:rsid w:val="00BC412D"/>
    <w:rsid w:val="00BF2C28"/>
    <w:rsid w:val="00BF4A2F"/>
    <w:rsid w:val="00BF6F10"/>
    <w:rsid w:val="00BF77AB"/>
    <w:rsid w:val="00CD5DF7"/>
    <w:rsid w:val="00CE1CAC"/>
    <w:rsid w:val="00E5027F"/>
    <w:rsid w:val="00E96A6B"/>
    <w:rsid w:val="00EE1252"/>
    <w:rsid w:val="00EF7E93"/>
    <w:rsid w:val="00F206A1"/>
    <w:rsid w:val="00F268FE"/>
    <w:rsid w:val="00F70F8A"/>
    <w:rsid w:val="00FB4695"/>
    <w:rsid w:val="00FC77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F2"/>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41F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B20F04"/>
    <w:rPr>
      <w:sz w:val="18"/>
      <w:szCs w:val="18"/>
    </w:rPr>
  </w:style>
  <w:style w:type="paragraph" w:styleId="Footer">
    <w:name w:val="footer"/>
    <w:basedOn w:val="Normal"/>
    <w:link w:val="FooterChar"/>
    <w:uiPriority w:val="99"/>
    <w:rsid w:val="001E41F2"/>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B20F04"/>
    <w:rPr>
      <w:sz w:val="18"/>
      <w:szCs w:val="18"/>
    </w:rPr>
  </w:style>
  <w:style w:type="paragraph" w:customStyle="1" w:styleId="CharCharCharChar">
    <w:name w:val="Char Char Char Char"/>
    <w:basedOn w:val="Normal"/>
    <w:uiPriority w:val="99"/>
    <w:rsid w:val="003446B0"/>
    <w:pPr>
      <w:widowControl/>
      <w:spacing w:after="160" w:line="240" w:lineRule="exact"/>
      <w:jc w:val="left"/>
    </w:pPr>
    <w:rPr>
      <w:rFonts w:ascii="Arial" w:hAnsi="Arial" w:cs="Verdana"/>
      <w:b/>
      <w:kern w:val="0"/>
      <w:sz w:val="24"/>
      <w:szCs w:val="24"/>
      <w:lang w:eastAsia="en-US"/>
    </w:rPr>
  </w:style>
  <w:style w:type="paragraph" w:styleId="ListParagraph">
    <w:name w:val="List Paragraph"/>
    <w:basedOn w:val="Normal"/>
    <w:uiPriority w:val="99"/>
    <w:qFormat/>
    <w:rsid w:val="003446B0"/>
    <w:pPr>
      <w:ind w:firstLineChars="200" w:firstLine="420"/>
    </w:pPr>
    <w:rPr>
      <w:szCs w:val="24"/>
    </w:rPr>
  </w:style>
  <w:style w:type="paragraph" w:styleId="NormalWeb">
    <w:name w:val="Normal (Web)"/>
    <w:basedOn w:val="Normal"/>
    <w:uiPriority w:val="99"/>
    <w:rsid w:val="003A48C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68241383">
      <w:marLeft w:val="0"/>
      <w:marRight w:val="0"/>
      <w:marTop w:val="0"/>
      <w:marBottom w:val="0"/>
      <w:divBdr>
        <w:top w:val="none" w:sz="0" w:space="0" w:color="auto"/>
        <w:left w:val="none" w:sz="0" w:space="0" w:color="auto"/>
        <w:bottom w:val="none" w:sz="0" w:space="0" w:color="auto"/>
        <w:right w:val="none" w:sz="0" w:space="0" w:color="auto"/>
      </w:divBdr>
    </w:div>
    <w:div w:id="968241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334</TotalTime>
  <Pages>4</Pages>
  <Words>250</Words>
  <Characters>1428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42</cp:revision>
  <cp:lastPrinted>2013-07-02T06:27:00Z</cp:lastPrinted>
  <dcterms:created xsi:type="dcterms:W3CDTF">2015-07-13T16:37:00Z</dcterms:created>
  <dcterms:modified xsi:type="dcterms:W3CDTF">2016-09-26T03:18:00Z</dcterms:modified>
</cp:coreProperties>
</file>