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58FD" w:rsidRDefault="0032424B" w:rsidP="003129A0">
      <w:pPr>
        <w:spacing w:afterLines="50" w:line="4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初试</w:t>
      </w:r>
      <w:r>
        <w:rPr>
          <w:rFonts w:ascii="华文中宋" w:eastAsia="华文中宋" w:hAnsi="华文中宋" w:hint="eastAsia"/>
          <w:b/>
          <w:sz w:val="32"/>
          <w:szCs w:val="32"/>
        </w:rPr>
        <w:t>《</w:t>
      </w:r>
      <w:r>
        <w:rPr>
          <w:rFonts w:ascii="华文中宋" w:eastAsia="华文中宋" w:hAnsi="华文中宋" w:hint="eastAsia"/>
          <w:b/>
          <w:sz w:val="32"/>
          <w:szCs w:val="32"/>
        </w:rPr>
        <w:t>工程</w:t>
      </w:r>
      <w:r>
        <w:rPr>
          <w:rFonts w:ascii="华文中宋" w:eastAsia="华文中宋" w:hAnsi="华文中宋" w:hint="eastAsia"/>
          <w:b/>
          <w:sz w:val="32"/>
          <w:szCs w:val="32"/>
        </w:rPr>
        <w:t>力学》科目</w:t>
      </w:r>
      <w:r>
        <w:rPr>
          <w:rFonts w:ascii="华文中宋" w:eastAsia="华文中宋" w:hAnsi="华文中宋"/>
          <w:b/>
          <w:sz w:val="32"/>
          <w:szCs w:val="32"/>
        </w:rPr>
        <w:t>考试大纲</w:t>
      </w:r>
    </w:p>
    <w:p w:rsidR="00D658FD" w:rsidRDefault="00D658FD">
      <w:pPr>
        <w:pStyle w:val="1"/>
        <w:ind w:firstLine="560"/>
        <w:rPr>
          <w:rFonts w:ascii="宋体" w:hAnsi="宋体"/>
          <w:sz w:val="28"/>
          <w:szCs w:val="28"/>
        </w:rPr>
      </w:pPr>
    </w:p>
    <w:p w:rsidR="00D658FD" w:rsidRDefault="0032424B">
      <w:pPr>
        <w:pStyle w:val="1"/>
        <w:numPr>
          <w:ilvl w:val="0"/>
          <w:numId w:val="1"/>
        </w:numPr>
        <w:spacing w:line="54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考查目标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明确</w:t>
      </w:r>
      <w:r>
        <w:rPr>
          <w:rFonts w:ascii="宋体" w:hAnsi="宋体" w:hint="eastAsia"/>
          <w:sz w:val="28"/>
          <w:szCs w:val="28"/>
        </w:rPr>
        <w:t>工程</w:t>
      </w:r>
      <w:r>
        <w:rPr>
          <w:rFonts w:ascii="宋体" w:hAnsi="宋体" w:hint="eastAsia"/>
          <w:sz w:val="28"/>
          <w:szCs w:val="28"/>
        </w:rPr>
        <w:t>力学的研究对象、基本假设；明确</w:t>
      </w:r>
      <w:r>
        <w:rPr>
          <w:rFonts w:ascii="宋体" w:hAnsi="宋体" w:hint="eastAsia"/>
          <w:sz w:val="28"/>
          <w:szCs w:val="28"/>
        </w:rPr>
        <w:t>工程</w:t>
      </w:r>
      <w:r>
        <w:rPr>
          <w:rFonts w:ascii="宋体" w:hAnsi="宋体" w:hint="eastAsia"/>
          <w:sz w:val="28"/>
          <w:szCs w:val="28"/>
        </w:rPr>
        <w:t>力学的研究对象</w:t>
      </w:r>
      <w:r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质点、质点系、刚体和刚体系统</w:t>
      </w:r>
      <w:r>
        <w:rPr>
          <w:rFonts w:ascii="宋体" w:hAnsi="宋体" w:hint="eastAsia"/>
          <w:sz w:val="28"/>
          <w:szCs w:val="28"/>
        </w:rPr>
        <w:t>受力</w:t>
      </w:r>
      <w:r>
        <w:rPr>
          <w:rFonts w:ascii="宋体" w:hAnsi="宋体" w:hint="eastAsia"/>
          <w:sz w:val="28"/>
          <w:szCs w:val="28"/>
        </w:rPr>
        <w:t>、运动</w:t>
      </w:r>
      <w:r>
        <w:rPr>
          <w:rFonts w:ascii="宋体" w:hAnsi="宋体" w:hint="eastAsia"/>
          <w:sz w:val="28"/>
          <w:szCs w:val="28"/>
        </w:rPr>
        <w:t>特征</w:t>
      </w:r>
      <w:r>
        <w:rPr>
          <w:rFonts w:ascii="宋体" w:hAnsi="宋体" w:hint="eastAsia"/>
          <w:sz w:val="28"/>
          <w:szCs w:val="28"/>
        </w:rPr>
        <w:t>及</w:t>
      </w:r>
      <w:r>
        <w:rPr>
          <w:rFonts w:ascii="宋体" w:hAnsi="宋体" w:hint="eastAsia"/>
          <w:sz w:val="28"/>
          <w:szCs w:val="28"/>
        </w:rPr>
        <w:t>杆件的</w:t>
      </w:r>
      <w:r>
        <w:rPr>
          <w:rFonts w:ascii="宋体" w:hAnsi="宋体" w:hint="eastAsia"/>
          <w:sz w:val="28"/>
          <w:szCs w:val="28"/>
        </w:rPr>
        <w:t>受力、</w:t>
      </w:r>
      <w:r>
        <w:rPr>
          <w:rFonts w:ascii="宋体" w:hAnsi="宋体" w:hint="eastAsia"/>
          <w:sz w:val="28"/>
          <w:szCs w:val="28"/>
        </w:rPr>
        <w:t>变形</w:t>
      </w:r>
      <w:r>
        <w:rPr>
          <w:rFonts w:ascii="宋体" w:hAnsi="宋体"/>
          <w:sz w:val="28"/>
          <w:szCs w:val="28"/>
        </w:rPr>
        <w:t>特征；</w:t>
      </w:r>
      <w:r>
        <w:rPr>
          <w:rFonts w:ascii="宋体" w:hAnsi="宋体" w:hint="eastAsia"/>
          <w:sz w:val="28"/>
          <w:szCs w:val="28"/>
        </w:rPr>
        <w:t>掌握物体平衡的基本规律及其研究方法，掌握研究机械运动的基本概念、基本理论和基本方法，</w:t>
      </w:r>
      <w:r>
        <w:rPr>
          <w:rFonts w:ascii="宋体" w:hAnsi="宋体" w:hint="eastAsia"/>
          <w:sz w:val="28"/>
          <w:szCs w:val="28"/>
        </w:rPr>
        <w:t>明确</w:t>
      </w:r>
      <w:r>
        <w:rPr>
          <w:rFonts w:ascii="宋体" w:hAnsi="宋体"/>
          <w:sz w:val="28"/>
          <w:szCs w:val="28"/>
        </w:rPr>
        <w:t>求指定截面内力</w:t>
      </w:r>
      <w:r>
        <w:rPr>
          <w:rFonts w:ascii="宋体" w:hAnsi="宋体" w:hint="eastAsia"/>
          <w:sz w:val="28"/>
          <w:szCs w:val="28"/>
        </w:rPr>
        <w:t>的基本方法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熟练掌握解决</w:t>
      </w:r>
      <w:r>
        <w:rPr>
          <w:rFonts w:ascii="宋体" w:hAnsi="宋体" w:hint="eastAsia"/>
          <w:sz w:val="28"/>
          <w:szCs w:val="28"/>
        </w:rPr>
        <w:t>工程</w:t>
      </w:r>
      <w:r>
        <w:rPr>
          <w:rFonts w:ascii="宋体" w:hAnsi="宋体" w:hint="eastAsia"/>
          <w:sz w:val="28"/>
          <w:szCs w:val="28"/>
        </w:rPr>
        <w:t>力学中涉及的</w:t>
      </w:r>
      <w:r>
        <w:rPr>
          <w:rFonts w:ascii="宋体" w:hAnsi="宋体" w:hint="eastAsia"/>
          <w:sz w:val="28"/>
          <w:szCs w:val="28"/>
        </w:rPr>
        <w:t>工程实际问题的定性与定量分析</w:t>
      </w:r>
      <w:r>
        <w:rPr>
          <w:rFonts w:ascii="宋体" w:hAnsi="宋体" w:hint="eastAsia"/>
          <w:sz w:val="28"/>
          <w:szCs w:val="28"/>
        </w:rPr>
        <w:t>方法；考核解决工程实际简单问题的综合能力。</w:t>
      </w:r>
    </w:p>
    <w:p w:rsidR="00D658FD" w:rsidRDefault="0032424B">
      <w:pPr>
        <w:pStyle w:val="1"/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二、考试形式与试卷结构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（一）试卷满分及考试时间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满分</w:t>
      </w:r>
      <w:r>
        <w:rPr>
          <w:rFonts w:ascii="宋体" w:hAnsi="宋体"/>
          <w:sz w:val="28"/>
          <w:szCs w:val="28"/>
        </w:rPr>
        <w:t>为</w:t>
      </w:r>
      <w:r>
        <w:rPr>
          <w:rFonts w:ascii="宋体" w:hAnsi="宋体"/>
          <w:sz w:val="28"/>
          <w:szCs w:val="28"/>
        </w:rPr>
        <w:t>150</w:t>
      </w:r>
      <w:r>
        <w:rPr>
          <w:rFonts w:ascii="宋体" w:hAnsi="宋体" w:hint="eastAsia"/>
          <w:sz w:val="28"/>
          <w:szCs w:val="28"/>
        </w:rPr>
        <w:t>分，考试时间为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小时</w:t>
      </w:r>
      <w:r>
        <w:rPr>
          <w:rFonts w:ascii="宋体" w:hAnsi="宋体" w:hint="eastAsia"/>
          <w:sz w:val="28"/>
          <w:szCs w:val="28"/>
        </w:rPr>
        <w:t>。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（二）答题方式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答题方式为闭卷、笔试。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（三）试卷内容结构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内容结构为各部分知识点在试卷中所占的比例。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（四）试卷题型结构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计算题</w:t>
      </w:r>
      <w:r>
        <w:rPr>
          <w:rFonts w:ascii="宋体" w:hAnsi="宋体" w:hint="eastAsia"/>
          <w:sz w:val="28"/>
          <w:szCs w:val="28"/>
        </w:rPr>
        <w:t>150</w:t>
      </w:r>
      <w:r>
        <w:rPr>
          <w:rFonts w:ascii="宋体" w:hAnsi="宋体" w:hint="eastAsia"/>
          <w:sz w:val="28"/>
          <w:szCs w:val="28"/>
        </w:rPr>
        <w:t>分。</w:t>
      </w:r>
    </w:p>
    <w:p w:rsidR="00D658FD" w:rsidRDefault="0032424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三、考查内容及要求</w:t>
      </w:r>
    </w:p>
    <w:p w:rsidR="00D658FD" w:rsidRDefault="0032424B">
      <w:pPr>
        <w:spacing w:line="540" w:lineRule="exact"/>
        <w:ind w:firstLineChars="348" w:firstLine="835"/>
        <w:rPr>
          <w:rFonts w:ascii="宋体" w:hAnsi="宋体"/>
          <w:sz w:val="28"/>
          <w:szCs w:val="28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静力学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、静力学公理与物体的受力分析</w:t>
      </w:r>
      <w:r>
        <w:rPr>
          <w:rFonts w:ascii="宋体" w:hAnsi="宋体" w:hint="eastAsia"/>
          <w:sz w:val="28"/>
          <w:szCs w:val="28"/>
        </w:rPr>
        <w:t xml:space="preserve">                       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静力学公理、约束的概念及各种常见约束反力的性质、研究对象的受力图。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、平面汇交力系与平面力偶系</w:t>
      </w:r>
      <w:r>
        <w:rPr>
          <w:rFonts w:ascii="宋体" w:hAnsi="宋体" w:hint="eastAsia"/>
          <w:sz w:val="28"/>
          <w:szCs w:val="28"/>
        </w:rPr>
        <w:t xml:space="preserve">                          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力、力矩和力系的基本概念及其性质；计算力在轴上的投影、</w:t>
      </w:r>
      <w:r>
        <w:rPr>
          <w:rFonts w:ascii="宋体" w:hAnsi="宋体" w:hint="eastAsia"/>
          <w:sz w:val="28"/>
          <w:szCs w:val="28"/>
        </w:rPr>
        <w:lastRenderedPageBreak/>
        <w:t>力对点的矩；力偶、力偶矩和力偶系的基本概念及其性质；平面汇交力系与平面力偶系的平衡问题。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、平面一般力系</w:t>
      </w:r>
      <w:r>
        <w:rPr>
          <w:rFonts w:ascii="宋体" w:hAnsi="宋体" w:hint="eastAsia"/>
          <w:sz w:val="28"/>
          <w:szCs w:val="28"/>
        </w:rPr>
        <w:t xml:space="preserve">                                       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力线平移定理、平面一般力系的简化方法、简化结果；力系的主矢和主矩的基本概念、性质及其计算；平面一般力系刚体系统的平衡问题；静定与静不定的概念。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、摩擦</w:t>
      </w:r>
      <w:r>
        <w:rPr>
          <w:rFonts w:ascii="宋体" w:hAnsi="宋体" w:hint="eastAsia"/>
          <w:sz w:val="28"/>
          <w:szCs w:val="28"/>
        </w:rPr>
        <w:t xml:space="preserve">                                            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滑动摩擦力的概念及其计算、摩擦角的概念、滚动摩阻的概念；考虑滑动摩擦时单个刚体和简单刚体系统的平衡问题。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、空间力系</w:t>
      </w:r>
      <w:r>
        <w:rPr>
          <w:rFonts w:ascii="宋体" w:hAnsi="宋体" w:hint="eastAsia"/>
          <w:sz w:val="28"/>
          <w:szCs w:val="28"/>
        </w:rPr>
        <w:t xml:space="preserve">                                           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力在空间直角坐标轴上的投影计算、力对轴（点）矩的概念及其计算、力偶的矢量表示；空间汇交力系、空间力偶系、空间平行力系与空间一般力系的简化方法、简化结果；各种力系的平衡条件和平衡方程，单个刚体和简单刚体系的平衡问题；重心的概念及其重心坐标计算的方法。</w:t>
      </w:r>
      <w:r>
        <w:rPr>
          <w:rFonts w:ascii="宋体" w:hAnsi="宋体" w:hint="eastAsia"/>
          <w:sz w:val="28"/>
          <w:szCs w:val="28"/>
        </w:rPr>
        <w:t>.</w:t>
      </w:r>
    </w:p>
    <w:p w:rsidR="00D658FD" w:rsidRDefault="0032424B">
      <w:pPr>
        <w:spacing w:line="540" w:lineRule="exact"/>
        <w:ind w:firstLineChars="348" w:firstLine="835"/>
        <w:rPr>
          <w:rFonts w:ascii="宋体" w:hAnsi="宋体"/>
          <w:sz w:val="28"/>
          <w:szCs w:val="28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运动学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、点的运动学</w:t>
      </w:r>
      <w:r>
        <w:rPr>
          <w:rFonts w:ascii="宋体" w:hAnsi="宋体" w:hint="eastAsia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                               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描述点运动的矢量法、直角坐标法和自然坐标法的基本理论；点的运动轨迹、速度和加速度；各种坐标下相互量的转换关系。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、刚体的基本运动</w:t>
      </w:r>
      <w:r>
        <w:rPr>
          <w:rFonts w:ascii="宋体" w:hAnsi="宋体" w:hint="eastAsia"/>
          <w:sz w:val="28"/>
          <w:szCs w:val="28"/>
        </w:rPr>
        <w:t xml:space="preserve">                                    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刚体平动和定轴转动的概念及其运动特征、定轴转动刚体上各点速度和加速度及其矢量表示。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、点的合成运动</w:t>
      </w:r>
      <w:r>
        <w:rPr>
          <w:rFonts w:ascii="宋体" w:hAnsi="宋体" w:hint="eastAsia"/>
          <w:sz w:val="28"/>
          <w:szCs w:val="28"/>
        </w:rPr>
        <w:t xml:space="preserve">                                     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点的合成运动的基本概念；各种速度、各种加速度的概念及计算；速度平行四</w:t>
      </w:r>
      <w:r>
        <w:rPr>
          <w:rFonts w:ascii="宋体" w:hAnsi="宋体" w:hint="eastAsia"/>
          <w:sz w:val="28"/>
          <w:szCs w:val="28"/>
        </w:rPr>
        <w:t>边形、加速度矢量图的概念及其绘制；点的速度合</w:t>
      </w:r>
      <w:r>
        <w:rPr>
          <w:rFonts w:ascii="宋体" w:hAnsi="宋体" w:hint="eastAsia"/>
          <w:sz w:val="28"/>
          <w:szCs w:val="28"/>
        </w:rPr>
        <w:lastRenderedPageBreak/>
        <w:t>成定理和加速度合成定理。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、刚体的平面运动</w:t>
      </w:r>
      <w:r>
        <w:rPr>
          <w:rFonts w:ascii="宋体" w:hAnsi="宋体" w:hint="eastAsia"/>
          <w:sz w:val="28"/>
          <w:szCs w:val="28"/>
        </w:rPr>
        <w:t xml:space="preserve">                                  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刚体平面运动的概念及其描述；平面运动刚体速度瞬心的概念、求解平面运动刚体速度问题的三种方法；求解平面运动刚体加速度问题的基点法；点的合成运动和刚体的平面运动的综合问题。</w:t>
      </w:r>
    </w:p>
    <w:p w:rsidR="00D658FD" w:rsidRDefault="0032424B">
      <w:pPr>
        <w:spacing w:line="540" w:lineRule="exact"/>
        <w:ind w:firstLineChars="348" w:firstLine="835"/>
        <w:rPr>
          <w:rFonts w:ascii="宋体" w:hAnsi="宋体"/>
          <w:sz w:val="28"/>
          <w:szCs w:val="28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动力学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、质点运动微分方程</w:t>
      </w:r>
      <w:r>
        <w:rPr>
          <w:rFonts w:ascii="宋体" w:hAnsi="宋体" w:hint="eastAsia"/>
          <w:sz w:val="28"/>
          <w:szCs w:val="28"/>
        </w:rPr>
        <w:t xml:space="preserve">                                     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掌握建立质点运动微分方程的三种方法；两类动力学基本问题的求解方法。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动量定理</w:t>
      </w:r>
      <w:r>
        <w:rPr>
          <w:rFonts w:ascii="宋体" w:hAnsi="宋体" w:hint="eastAsia"/>
          <w:sz w:val="28"/>
          <w:szCs w:val="28"/>
        </w:rPr>
        <w:t xml:space="preserve">                                             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质心的概念及其计算；质点系与刚体系统的动量、力的冲量；质点系动量定理、质心运动定理及应用。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、动量矩定理</w:t>
      </w:r>
      <w:r>
        <w:rPr>
          <w:rFonts w:ascii="宋体" w:hAnsi="宋体" w:hint="eastAsia"/>
          <w:sz w:val="28"/>
          <w:szCs w:val="28"/>
        </w:rPr>
        <w:t xml:space="preserve">                                            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刚体对轴转动惯量的计算，刚体惯性积和惯性主轴的概念；质点系与刚体系统对点、对轴的动量矩，冲量矩的概念和计算方法；对固定点和质心的动量矩定理；刚体定轴转动、刚体平面运动的运动微分方程。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、动能定理</w:t>
      </w:r>
      <w:r>
        <w:rPr>
          <w:rFonts w:ascii="宋体" w:hAnsi="宋体" w:hint="eastAsia"/>
          <w:sz w:val="28"/>
          <w:szCs w:val="28"/>
        </w:rPr>
        <w:t xml:space="preserve">          </w:t>
      </w:r>
      <w:r>
        <w:rPr>
          <w:rFonts w:ascii="宋体" w:hAnsi="宋体" w:hint="eastAsia"/>
          <w:sz w:val="28"/>
          <w:szCs w:val="28"/>
        </w:rPr>
        <w:t xml:space="preserve">                               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质点系与刚体的动能，力的功、功率和有势力的势能；动能定理，机械能守恒定理。综合应用动量定理、动量矩定理、动能定理解决刚体系统的动力学问题。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、达朗贝尔原理</w:t>
      </w:r>
      <w:r>
        <w:rPr>
          <w:rFonts w:ascii="宋体" w:hAnsi="宋体" w:hint="eastAsia"/>
          <w:sz w:val="28"/>
          <w:szCs w:val="28"/>
        </w:rPr>
        <w:t xml:space="preserve">                                     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惯性力的概念，平动、定轴转动、平面运动刚体惯性力系的简化方法；质点系达朗贝尔原理（动静法）及应用。了解定轴转动刚体动约束力的概念及其消除附加动反力的方法。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6</w:t>
      </w:r>
      <w:r>
        <w:rPr>
          <w:rFonts w:ascii="宋体" w:hAnsi="宋体" w:hint="eastAsia"/>
          <w:sz w:val="28"/>
          <w:szCs w:val="28"/>
        </w:rPr>
        <w:t>、虚位移原理</w:t>
      </w:r>
      <w:r>
        <w:rPr>
          <w:rFonts w:ascii="宋体" w:hAnsi="宋体" w:hint="eastAsia"/>
          <w:sz w:val="28"/>
          <w:szCs w:val="28"/>
        </w:rPr>
        <w:t xml:space="preserve">                                       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虚位移和虚功的概念及计算；质点系的自由度、广义坐标的概念；质点系虚位移原理及应用。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材料力学</w:t>
      </w:r>
    </w:p>
    <w:p w:rsidR="00D658FD" w:rsidRDefault="0032424B" w:rsidP="003129A0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轴向拉伸与压缩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轴向拉压杆的内力、轴力图，横截面和斜截面上的应力，轴向拉压的应力、变形，轴向拉压的强度计算，轴向拉压的超静定问题，轴向拉压时材料的力学性质。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剪切与扭转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连接件剪切面</w:t>
      </w:r>
      <w:r>
        <w:rPr>
          <w:rFonts w:ascii="宋体" w:hAnsi="宋体" w:hint="eastAsia"/>
          <w:sz w:val="28"/>
          <w:szCs w:val="28"/>
        </w:rPr>
        <w:t>和挤压面</w:t>
      </w:r>
      <w:r>
        <w:rPr>
          <w:rFonts w:ascii="宋体" w:hAnsi="宋体"/>
          <w:sz w:val="28"/>
          <w:szCs w:val="28"/>
        </w:rPr>
        <w:t>的判定</w:t>
      </w:r>
      <w:r>
        <w:rPr>
          <w:rFonts w:ascii="宋体" w:hAnsi="宋体" w:hint="eastAsia"/>
          <w:sz w:val="28"/>
          <w:szCs w:val="28"/>
        </w:rPr>
        <w:t>与计算</w:t>
      </w:r>
      <w:r>
        <w:rPr>
          <w:rFonts w:ascii="宋体" w:hAnsi="宋体"/>
          <w:sz w:val="28"/>
          <w:szCs w:val="28"/>
        </w:rPr>
        <w:t>，切应力</w:t>
      </w:r>
      <w:r>
        <w:rPr>
          <w:rFonts w:ascii="宋体" w:hAnsi="宋体" w:hint="eastAsia"/>
          <w:sz w:val="28"/>
          <w:szCs w:val="28"/>
        </w:rPr>
        <w:t>和挤压应力</w:t>
      </w:r>
      <w:r>
        <w:rPr>
          <w:rFonts w:ascii="宋体" w:hAnsi="宋体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实用</w:t>
      </w:r>
      <w:r>
        <w:rPr>
          <w:rFonts w:ascii="宋体" w:hAnsi="宋体"/>
          <w:sz w:val="28"/>
          <w:szCs w:val="28"/>
        </w:rPr>
        <w:t>计算</w:t>
      </w:r>
      <w:r>
        <w:rPr>
          <w:rFonts w:ascii="宋体" w:hAnsi="宋体" w:hint="eastAsia"/>
          <w:sz w:val="28"/>
          <w:szCs w:val="28"/>
        </w:rPr>
        <w:t>与强度分析</w:t>
      </w:r>
      <w:r>
        <w:rPr>
          <w:rFonts w:ascii="宋体" w:hAnsi="宋体"/>
          <w:sz w:val="28"/>
          <w:szCs w:val="28"/>
        </w:rPr>
        <w:t>；切应力互等定理和剪切虎克定律；外力偶矩的计算、扭矩和扭矩图；圆截面的极惯性矩及抗扭截面模量的计算</w:t>
      </w:r>
      <w:r>
        <w:rPr>
          <w:rFonts w:ascii="宋体" w:hAnsi="宋体" w:hint="eastAsia"/>
          <w:sz w:val="28"/>
          <w:szCs w:val="28"/>
        </w:rPr>
        <w:t>，横截面内</w:t>
      </w:r>
      <w:r>
        <w:rPr>
          <w:rFonts w:ascii="宋体" w:hAnsi="宋体"/>
          <w:sz w:val="28"/>
          <w:szCs w:val="28"/>
        </w:rPr>
        <w:t>扭转切应力</w:t>
      </w:r>
      <w:r>
        <w:rPr>
          <w:rFonts w:ascii="宋体" w:hAnsi="宋体" w:hint="eastAsia"/>
          <w:sz w:val="28"/>
          <w:szCs w:val="28"/>
        </w:rPr>
        <w:t>的计算及圆轴扭转</w:t>
      </w:r>
      <w:r>
        <w:rPr>
          <w:rFonts w:ascii="宋体" w:hAnsi="宋体"/>
          <w:sz w:val="28"/>
          <w:szCs w:val="28"/>
        </w:rPr>
        <w:t>的强度</w:t>
      </w:r>
      <w:r>
        <w:rPr>
          <w:rFonts w:ascii="宋体" w:hAnsi="宋体" w:hint="eastAsia"/>
          <w:sz w:val="28"/>
          <w:szCs w:val="28"/>
        </w:rPr>
        <w:t>分析</w:t>
      </w:r>
      <w:r>
        <w:rPr>
          <w:rFonts w:ascii="宋体" w:hAnsi="宋体"/>
          <w:sz w:val="28"/>
          <w:szCs w:val="28"/>
        </w:rPr>
        <w:t>。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弯曲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弯曲内力：剪力和弯矩的计算，</w:t>
      </w:r>
      <w:r>
        <w:rPr>
          <w:rFonts w:ascii="宋体" w:hAnsi="宋体" w:hint="eastAsia"/>
          <w:sz w:val="28"/>
          <w:szCs w:val="28"/>
        </w:rPr>
        <w:t>根据</w:t>
      </w:r>
      <w:r>
        <w:rPr>
          <w:rFonts w:ascii="宋体" w:hAnsi="宋体"/>
          <w:sz w:val="28"/>
          <w:szCs w:val="28"/>
        </w:rPr>
        <w:t>载荷集度、剪力和弯矩间的微分关系</w:t>
      </w:r>
      <w:r>
        <w:rPr>
          <w:rFonts w:ascii="宋体" w:hAnsi="宋体" w:hint="eastAsia"/>
          <w:sz w:val="28"/>
          <w:szCs w:val="28"/>
        </w:rPr>
        <w:t>画出</w:t>
      </w:r>
      <w:r>
        <w:rPr>
          <w:rFonts w:ascii="宋体" w:hAnsi="宋体"/>
          <w:sz w:val="28"/>
          <w:szCs w:val="28"/>
        </w:rPr>
        <w:t>剪力图和弯矩图。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弯曲应力：</w:t>
      </w:r>
      <w:r>
        <w:rPr>
          <w:rFonts w:ascii="宋体" w:hAnsi="宋体" w:hint="eastAsia"/>
          <w:sz w:val="28"/>
          <w:szCs w:val="28"/>
        </w:rPr>
        <w:t>矩形和圆形截面的弯曲惯性矩和抗弯截面系数的计算；</w:t>
      </w:r>
      <w:r>
        <w:rPr>
          <w:rFonts w:ascii="宋体" w:hAnsi="宋体"/>
          <w:sz w:val="28"/>
          <w:szCs w:val="28"/>
        </w:rPr>
        <w:t>直梁横截面上的正应力、切应力</w:t>
      </w:r>
      <w:r>
        <w:rPr>
          <w:rFonts w:ascii="宋体" w:hAnsi="宋体" w:hint="eastAsia"/>
          <w:sz w:val="28"/>
          <w:szCs w:val="28"/>
        </w:rPr>
        <w:t>的计算与</w:t>
      </w:r>
      <w:r>
        <w:rPr>
          <w:rFonts w:ascii="宋体" w:hAnsi="宋体"/>
          <w:sz w:val="28"/>
          <w:szCs w:val="28"/>
        </w:rPr>
        <w:t>强度</w:t>
      </w:r>
      <w:r>
        <w:rPr>
          <w:rFonts w:ascii="宋体" w:hAnsi="宋体" w:hint="eastAsia"/>
          <w:sz w:val="28"/>
          <w:szCs w:val="28"/>
        </w:rPr>
        <w:t>分析</w:t>
      </w:r>
      <w:r>
        <w:rPr>
          <w:rFonts w:ascii="宋体" w:hAnsi="宋体"/>
          <w:sz w:val="28"/>
          <w:szCs w:val="28"/>
        </w:rPr>
        <w:t>，提高弯曲强度的措施。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弯曲变形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挠曲线微分方程，用积分法求</w:t>
      </w:r>
      <w:r>
        <w:rPr>
          <w:rFonts w:ascii="宋体" w:hAnsi="宋体" w:hint="eastAsia"/>
          <w:sz w:val="28"/>
          <w:szCs w:val="28"/>
        </w:rPr>
        <w:t>解</w:t>
      </w:r>
      <w:r>
        <w:rPr>
          <w:rFonts w:ascii="宋体" w:hAnsi="宋体"/>
          <w:sz w:val="28"/>
          <w:szCs w:val="28"/>
        </w:rPr>
        <w:t>弯曲变形，用叠加法求</w:t>
      </w:r>
      <w:r>
        <w:rPr>
          <w:rFonts w:ascii="宋体" w:hAnsi="宋体" w:hint="eastAsia"/>
          <w:sz w:val="28"/>
          <w:szCs w:val="28"/>
        </w:rPr>
        <w:t>解</w:t>
      </w:r>
      <w:r>
        <w:rPr>
          <w:rFonts w:ascii="宋体" w:hAnsi="宋体"/>
          <w:sz w:val="28"/>
          <w:szCs w:val="28"/>
        </w:rPr>
        <w:t>弯曲变形，解简单</w:t>
      </w:r>
      <w:r>
        <w:rPr>
          <w:rFonts w:ascii="宋体" w:hAnsi="宋体" w:hint="eastAsia"/>
          <w:sz w:val="28"/>
          <w:szCs w:val="28"/>
        </w:rPr>
        <w:t>超静</w:t>
      </w:r>
      <w:r>
        <w:rPr>
          <w:rFonts w:ascii="宋体" w:hAnsi="宋体"/>
          <w:sz w:val="28"/>
          <w:szCs w:val="28"/>
        </w:rPr>
        <w:t>定梁，梁的刚度条件。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应力和应变分析与强度理论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</w:t>
      </w:r>
      <w:r>
        <w:rPr>
          <w:rFonts w:ascii="宋体" w:hAnsi="宋体"/>
          <w:sz w:val="28"/>
          <w:szCs w:val="28"/>
        </w:rPr>
        <w:t>应力状</w:t>
      </w:r>
      <w:r>
        <w:rPr>
          <w:rFonts w:ascii="宋体" w:hAnsi="宋体"/>
          <w:sz w:val="28"/>
          <w:szCs w:val="28"/>
        </w:rPr>
        <w:t>态，主应力和主平面的概念，</w:t>
      </w:r>
      <w:r>
        <w:rPr>
          <w:rFonts w:ascii="宋体" w:hAnsi="宋体" w:hint="eastAsia"/>
          <w:sz w:val="28"/>
          <w:szCs w:val="28"/>
        </w:rPr>
        <w:t>以二向应力状态为主，掌握</w:t>
      </w:r>
      <w:r>
        <w:rPr>
          <w:rFonts w:ascii="宋体" w:hAnsi="宋体"/>
          <w:sz w:val="28"/>
          <w:szCs w:val="28"/>
        </w:rPr>
        <w:t>应力状态的解析法和图解法；计算</w:t>
      </w:r>
      <w:r>
        <w:rPr>
          <w:rFonts w:ascii="宋体" w:hAnsi="宋体" w:hint="eastAsia"/>
          <w:sz w:val="28"/>
          <w:szCs w:val="28"/>
        </w:rPr>
        <w:t>任意</w:t>
      </w:r>
      <w:r>
        <w:rPr>
          <w:rFonts w:ascii="宋体" w:hAnsi="宋体"/>
          <w:sz w:val="28"/>
          <w:szCs w:val="28"/>
        </w:rPr>
        <w:t>斜截面上的应力、主应力和主平面的方位；掌握单元体最大剪应力计算方法；广义胡克定</w:t>
      </w:r>
      <w:r>
        <w:rPr>
          <w:rFonts w:ascii="宋体" w:hAnsi="宋体"/>
          <w:sz w:val="28"/>
          <w:szCs w:val="28"/>
        </w:rPr>
        <w:lastRenderedPageBreak/>
        <w:t>律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四种常用的强度理论</w:t>
      </w:r>
      <w:r>
        <w:rPr>
          <w:rFonts w:ascii="宋体" w:hAnsi="宋体" w:hint="eastAsia"/>
          <w:sz w:val="28"/>
          <w:szCs w:val="28"/>
        </w:rPr>
        <w:t>在分析复杂应力状态时的应用</w:t>
      </w:r>
      <w:r>
        <w:rPr>
          <w:rFonts w:ascii="宋体" w:hAnsi="宋体"/>
          <w:sz w:val="28"/>
          <w:szCs w:val="28"/>
        </w:rPr>
        <w:t>。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组合变形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掌握几种组合变形的变形特征和强度分析与计算方法，</w:t>
      </w: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斜弯曲；</w:t>
      </w: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拉压</w:t>
      </w:r>
      <w:r>
        <w:rPr>
          <w:rFonts w:ascii="宋体" w:hAnsi="宋体" w:hint="eastAsia"/>
          <w:sz w:val="28"/>
          <w:szCs w:val="28"/>
        </w:rPr>
        <w:t>（压缩）</w:t>
      </w:r>
      <w:r>
        <w:rPr>
          <w:rFonts w:ascii="宋体" w:hAnsi="宋体"/>
          <w:sz w:val="28"/>
          <w:szCs w:val="28"/>
        </w:rPr>
        <w:t>与弯曲组合变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偏心压缩；</w:t>
      </w: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扭转与弯曲组合变形</w:t>
      </w:r>
      <w:r>
        <w:rPr>
          <w:rFonts w:ascii="宋体" w:hAnsi="宋体" w:hint="eastAsia"/>
          <w:sz w:val="28"/>
          <w:szCs w:val="28"/>
        </w:rPr>
        <w:t>。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压杆稳定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</w:t>
      </w:r>
      <w:r>
        <w:rPr>
          <w:rFonts w:ascii="宋体" w:hAnsi="宋体"/>
          <w:sz w:val="28"/>
          <w:szCs w:val="28"/>
        </w:rPr>
        <w:t>压杆稳定的概念；常见约束下细长压杆的临界压力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欧拉公式</w:t>
      </w:r>
      <w:r>
        <w:rPr>
          <w:rFonts w:ascii="宋体" w:hAnsi="宋体" w:hint="eastAsia"/>
          <w:sz w:val="28"/>
          <w:szCs w:val="28"/>
        </w:rPr>
        <w:t>及经验公式的应用</w:t>
      </w:r>
      <w:r>
        <w:rPr>
          <w:rFonts w:ascii="宋体" w:hAnsi="宋体"/>
          <w:sz w:val="28"/>
          <w:szCs w:val="28"/>
        </w:rPr>
        <w:t>；压杆临界应力以及临界应力总图；压杆稳定</w:t>
      </w:r>
      <w:r>
        <w:rPr>
          <w:rFonts w:ascii="宋体" w:hAnsi="宋体" w:hint="eastAsia"/>
          <w:sz w:val="28"/>
          <w:szCs w:val="28"/>
        </w:rPr>
        <w:t>性的校核</w:t>
      </w:r>
      <w:r>
        <w:rPr>
          <w:rFonts w:ascii="宋体" w:hAnsi="宋体"/>
          <w:sz w:val="28"/>
          <w:szCs w:val="28"/>
        </w:rPr>
        <w:t>计算；提高压杆稳定的措施。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能量方法</w:t>
      </w:r>
      <w:bookmarkStart w:id="0" w:name="_GoBack"/>
      <w:bookmarkEnd w:id="0"/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杆件</w:t>
      </w:r>
      <w:r>
        <w:rPr>
          <w:rFonts w:ascii="宋体" w:hAnsi="宋体" w:hint="eastAsia"/>
          <w:sz w:val="28"/>
          <w:szCs w:val="28"/>
        </w:rPr>
        <w:t>以及钢架</w:t>
      </w:r>
      <w:r>
        <w:rPr>
          <w:rFonts w:ascii="宋体" w:hAnsi="宋体"/>
          <w:sz w:val="28"/>
          <w:szCs w:val="28"/>
        </w:rPr>
        <w:t>变形能的计算</w:t>
      </w:r>
      <w:r>
        <w:rPr>
          <w:rFonts w:ascii="宋体" w:hAnsi="宋体" w:hint="eastAsia"/>
          <w:sz w:val="28"/>
          <w:szCs w:val="28"/>
        </w:rPr>
        <w:t>方法：掌握</w:t>
      </w:r>
      <w:r>
        <w:rPr>
          <w:rFonts w:ascii="宋体" w:hAnsi="宋体"/>
          <w:sz w:val="28"/>
          <w:szCs w:val="28"/>
        </w:rPr>
        <w:t>卡氏定理、莫尔定理；功的互等定理和位移互等定理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图形互乘法及其应用；</w:t>
      </w:r>
      <w:r>
        <w:rPr>
          <w:rFonts w:ascii="宋体" w:hAnsi="宋体" w:hint="eastAsia"/>
          <w:sz w:val="28"/>
          <w:szCs w:val="28"/>
        </w:rPr>
        <w:t>能够</w:t>
      </w:r>
      <w:r>
        <w:rPr>
          <w:rFonts w:ascii="宋体" w:hAnsi="宋体"/>
          <w:sz w:val="28"/>
          <w:szCs w:val="28"/>
        </w:rPr>
        <w:t>用能量方法解</w:t>
      </w:r>
      <w:r>
        <w:rPr>
          <w:rFonts w:ascii="宋体" w:hAnsi="宋体" w:hint="eastAsia"/>
          <w:sz w:val="28"/>
          <w:szCs w:val="28"/>
        </w:rPr>
        <w:t>一次</w:t>
      </w:r>
      <w:r>
        <w:rPr>
          <w:rFonts w:ascii="宋体" w:hAnsi="宋体"/>
          <w:sz w:val="28"/>
          <w:szCs w:val="28"/>
        </w:rPr>
        <w:t>超静定问题。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动载荷：掌握应用动静法计算简单的动载荷问题，掌握冲击载荷的基本概念、分析方法并计算冲击载荷、冲击应力和冲击变形。</w:t>
      </w:r>
    </w:p>
    <w:p w:rsidR="00D658FD" w:rsidRDefault="0032424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四、考试用具说明</w:t>
      </w:r>
    </w:p>
    <w:p w:rsidR="00D658FD" w:rsidRDefault="0032424B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考试使用黑色笔作答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考试时需要携带计算器、直尺、笔。</w:t>
      </w:r>
    </w:p>
    <w:p w:rsidR="00D658FD" w:rsidRDefault="00D658FD"/>
    <w:sectPr w:rsidR="00D658FD" w:rsidSect="00D65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24B" w:rsidRDefault="0032424B" w:rsidP="00D658FD">
      <w:r>
        <w:separator/>
      </w:r>
    </w:p>
  </w:endnote>
  <w:endnote w:type="continuationSeparator" w:id="0">
    <w:p w:rsidR="0032424B" w:rsidRDefault="0032424B" w:rsidP="00D6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FD" w:rsidRDefault="00D658F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FD" w:rsidRDefault="00D658F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FD" w:rsidRDefault="00D658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24B" w:rsidRDefault="0032424B" w:rsidP="00D658FD">
      <w:r>
        <w:separator/>
      </w:r>
    </w:p>
  </w:footnote>
  <w:footnote w:type="continuationSeparator" w:id="0">
    <w:p w:rsidR="0032424B" w:rsidRDefault="0032424B" w:rsidP="00D65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FD" w:rsidRDefault="00D658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FD" w:rsidRDefault="00D658F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FD" w:rsidRDefault="00D658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7875"/>
    <w:multiLevelType w:val="multilevel"/>
    <w:tmpl w:val="5E6B7875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172A27"/>
    <w:rsid w:val="00020AD8"/>
    <w:rsid w:val="00172A27"/>
    <w:rsid w:val="001E41F2"/>
    <w:rsid w:val="003129A0"/>
    <w:rsid w:val="0032424B"/>
    <w:rsid w:val="003446B0"/>
    <w:rsid w:val="003A48CD"/>
    <w:rsid w:val="003A554D"/>
    <w:rsid w:val="003D1870"/>
    <w:rsid w:val="003E2163"/>
    <w:rsid w:val="003E3411"/>
    <w:rsid w:val="003F5601"/>
    <w:rsid w:val="00565201"/>
    <w:rsid w:val="005903D1"/>
    <w:rsid w:val="005A70E5"/>
    <w:rsid w:val="005F7A32"/>
    <w:rsid w:val="006009E7"/>
    <w:rsid w:val="00600E49"/>
    <w:rsid w:val="00653D70"/>
    <w:rsid w:val="0076155C"/>
    <w:rsid w:val="00854A06"/>
    <w:rsid w:val="00985257"/>
    <w:rsid w:val="00B366F4"/>
    <w:rsid w:val="00BF2C28"/>
    <w:rsid w:val="00BF6F10"/>
    <w:rsid w:val="00CE1CAC"/>
    <w:rsid w:val="00D658FD"/>
    <w:rsid w:val="00F206A1"/>
    <w:rsid w:val="00F268FE"/>
    <w:rsid w:val="5115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8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658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658F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D658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qFormat/>
    <w:rsid w:val="00D658F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1">
    <w:name w:val="列出段落1"/>
    <w:basedOn w:val="a"/>
    <w:qFormat/>
    <w:rsid w:val="00D658FD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2412</Characters>
  <Application>Microsoft Office Word</Application>
  <DocSecurity>0</DocSecurity>
  <Lines>20</Lines>
  <Paragraphs>5</Paragraphs>
  <ScaleCrop>false</ScaleCrop>
  <Company>微软中国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cp:lastPrinted>2013-07-02T06:27:00Z</cp:lastPrinted>
  <dcterms:created xsi:type="dcterms:W3CDTF">2015-07-13T16:37:00Z</dcterms:created>
  <dcterms:modified xsi:type="dcterms:W3CDTF">2016-11-24T01:55:00Z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