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D9" w:rsidRDefault="00F30BD9" w:rsidP="00F30BD9">
      <w:pPr>
        <w:pStyle w:val="a3"/>
        <w:widowControl/>
        <w:spacing w:beforeAutospacing="0" w:afterAutospacing="0" w:line="54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</w:p>
    <w:p w:rsidR="00F30BD9" w:rsidRDefault="00F30BD9" w:rsidP="00F30BD9">
      <w:pPr>
        <w:pStyle w:val="a3"/>
        <w:widowControl/>
        <w:spacing w:beforeAutospacing="0" w:afterLines="50" w:after="156" w:afterAutospacing="0" w:line="54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202</w:t>
      </w:r>
      <w:r>
        <w:rPr>
          <w:rFonts w:ascii="Times New Roman" w:eastAsia="方正小标宋简体" w:hAnsi="Times New Roman" w:cs="方正小标宋简体"/>
          <w:sz w:val="44"/>
          <w:szCs w:val="44"/>
        </w:rPr>
        <w:t>1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年度教育信息化教学应用实践共同体项目名单</w:t>
      </w:r>
    </w:p>
    <w:tbl>
      <w:tblPr>
        <w:tblW w:w="139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2379"/>
        <w:gridCol w:w="923"/>
        <w:gridCol w:w="6791"/>
        <w:gridCol w:w="3139"/>
      </w:tblGrid>
      <w:tr w:rsidR="00F30BD9" w:rsidTr="00447800">
        <w:trPr>
          <w:trHeight w:val="62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应用模式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省份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共同体项目名称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牵头单位</w:t>
            </w:r>
          </w:p>
        </w:tc>
      </w:tr>
      <w:tr w:rsidR="00F30BD9" w:rsidTr="00447800">
        <w:trPr>
          <w:trHeight w:val="62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线上线下融合教学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河北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“双线”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教学共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融共享应用场景研究与实践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邯郸职业技术学院</w:t>
            </w:r>
          </w:p>
        </w:tc>
      </w:tr>
      <w:tr w:rsidR="00F30BD9" w:rsidTr="00447800">
        <w:trPr>
          <w:trHeight w:val="62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线上线下融合教学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河北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校本资源库支撑下的线上线下融合教学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石家庄市裕华区教育局</w:t>
            </w:r>
          </w:p>
        </w:tc>
      </w:tr>
      <w:tr w:rsidR="00F30BD9" w:rsidTr="00447800">
        <w:trPr>
          <w:trHeight w:val="62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线上线下融合教学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黑龙江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同步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异步结合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现场远程融合的跨校教学共同体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哈尔滨工业大学</w:t>
            </w:r>
          </w:p>
        </w:tc>
      </w:tr>
      <w:tr w:rsidR="00F30BD9" w:rsidTr="00447800">
        <w:trPr>
          <w:trHeight w:val="62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线上线下融合教学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广西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AI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双师编程教学实践共同体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南宁师范大学</w:t>
            </w:r>
          </w:p>
        </w:tc>
      </w:tr>
      <w:tr w:rsidR="00F30BD9" w:rsidTr="00447800">
        <w:trPr>
          <w:trHeight w:val="62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线上线下融合教学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北京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线上线下双向融合，重塑教学新生态实践共同体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北京市第一〇一中学</w:t>
            </w:r>
          </w:p>
        </w:tc>
      </w:tr>
      <w:tr w:rsidR="00F30BD9" w:rsidTr="00447800">
        <w:trPr>
          <w:trHeight w:val="62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线上线下融合教学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辽宁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U-G-S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模式多空间融合项目式教学共同体建设研究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沈阳师范大学</w:t>
            </w:r>
          </w:p>
        </w:tc>
      </w:tr>
      <w:tr w:rsidR="00F30BD9" w:rsidTr="00447800">
        <w:trPr>
          <w:trHeight w:val="62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线上线下融合教学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山东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SPOC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环境下融合式教学（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OMO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）模式创新实践共同体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山东师范大学</w:t>
            </w:r>
          </w:p>
        </w:tc>
      </w:tr>
      <w:tr w:rsidR="00F30BD9" w:rsidTr="00447800">
        <w:trPr>
          <w:trHeight w:val="62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线上线下融合教学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重庆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基于“名校网络课堂”的跨区域教育均衡发展共同体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重庆市巴蜀中学校</w:t>
            </w:r>
          </w:p>
        </w:tc>
      </w:tr>
      <w:tr w:rsidR="00F30BD9" w:rsidTr="00447800">
        <w:trPr>
          <w:trHeight w:val="62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网络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思政教育</w:t>
            </w:r>
            <w:proofErr w:type="gramEnd"/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湖北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中小学班主任立德树人网络实践共同体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湖北第二师范学院</w:t>
            </w:r>
          </w:p>
        </w:tc>
      </w:tr>
      <w:tr w:rsidR="00F30BD9" w:rsidTr="00447800">
        <w:trPr>
          <w:trHeight w:val="62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网络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思政教育</w:t>
            </w:r>
            <w:proofErr w:type="gramEnd"/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山东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“文化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+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网络”双赋能的数字化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思政教育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教学资源库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济宁职业技术学院</w:t>
            </w:r>
          </w:p>
        </w:tc>
      </w:tr>
      <w:tr w:rsidR="00F30BD9" w:rsidTr="00447800">
        <w:trPr>
          <w:trHeight w:val="62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网络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思政教育</w:t>
            </w:r>
            <w:proofErr w:type="gramEnd"/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青海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全员媒体时代网络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思政教育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活动的设计与实施共同体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西宁市城中区教育局</w:t>
            </w:r>
          </w:p>
        </w:tc>
      </w:tr>
      <w:tr w:rsidR="00F30BD9" w:rsidTr="00447800">
        <w:trPr>
          <w:trHeight w:val="62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网络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思政教育</w:t>
            </w:r>
            <w:proofErr w:type="gramEnd"/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湖南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“我是接班人”网络大课堂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湖南省教育厅</w:t>
            </w:r>
          </w:p>
        </w:tc>
      </w:tr>
      <w:tr w:rsidR="00F30BD9" w:rsidTr="00447800">
        <w:trPr>
          <w:trHeight w:val="62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网络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思政教育</w:t>
            </w:r>
            <w:proofErr w:type="gramEnd"/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江苏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基于互联网的“双线融合，四新并举”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家校社协同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育人创新实践共同体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徐州市鼓楼区教育局</w:t>
            </w:r>
          </w:p>
        </w:tc>
      </w:tr>
      <w:tr w:rsidR="00F30BD9" w:rsidTr="00447800">
        <w:trPr>
          <w:trHeight w:val="62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网络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思政教育</w:t>
            </w:r>
            <w:proofErr w:type="gramEnd"/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福建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基于思政大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课堂的教学与阅读的高度融合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龙岩学院</w:t>
            </w:r>
          </w:p>
        </w:tc>
      </w:tr>
      <w:tr w:rsidR="00F30BD9" w:rsidTr="00447800">
        <w:trPr>
          <w:trHeight w:val="62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智能体育教学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上海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智能体育教学模式研发与实践应用共同体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华东师范大学</w:t>
            </w:r>
          </w:p>
        </w:tc>
      </w:tr>
      <w:tr w:rsidR="00F30BD9" w:rsidTr="00447800">
        <w:trPr>
          <w:trHeight w:val="62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智能体育教学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湖南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基于“学练赛评”的智慧体育共同体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长沙市教育局</w:t>
            </w:r>
          </w:p>
        </w:tc>
      </w:tr>
      <w:tr w:rsidR="00F30BD9" w:rsidTr="00447800">
        <w:trPr>
          <w:trHeight w:val="62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智能体育教学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广东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智能体育学生数据分析与教学应用实践共同体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深圳市福田区教育科学研究院附属小学</w:t>
            </w:r>
          </w:p>
        </w:tc>
      </w:tr>
      <w:tr w:rsidR="00F30BD9" w:rsidTr="00447800">
        <w:trPr>
          <w:trHeight w:val="62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智能体育教学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湖北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智能体育与考评云平台教学应用实践共同体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襄阳市教育装备中心</w:t>
            </w:r>
          </w:p>
        </w:tc>
      </w:tr>
      <w:tr w:rsidR="00F30BD9" w:rsidTr="00447800">
        <w:trPr>
          <w:trHeight w:val="62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智能体育教学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安徽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合肥市智慧体育的研究与应用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合肥市包河区教育体育局</w:t>
            </w:r>
          </w:p>
        </w:tc>
      </w:tr>
      <w:tr w:rsidR="00F30BD9" w:rsidTr="00447800">
        <w:trPr>
          <w:trHeight w:val="62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智能体育教学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上海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数智化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体育教学与科学评估应用实践共同体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上海体育学院</w:t>
            </w:r>
          </w:p>
        </w:tc>
      </w:tr>
      <w:tr w:rsidR="00F30BD9" w:rsidTr="00447800">
        <w:trPr>
          <w:trHeight w:val="62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  <w:lastRenderedPageBreak/>
              <w:t>21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智能体育教学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eastAsia="zh-Hans"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eastAsia="zh-Hans" w:bidi="ar"/>
              </w:rPr>
              <w:t>北京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东城区体育教学智能指导系统构建与实践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BD9" w:rsidRDefault="00F30BD9" w:rsidP="00447800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北京市东城区教育科学研究院</w:t>
            </w:r>
          </w:p>
        </w:tc>
      </w:tr>
    </w:tbl>
    <w:p w:rsidR="00E92F61" w:rsidRPr="00F30BD9" w:rsidRDefault="00E92F61">
      <w:bookmarkStart w:id="0" w:name="_GoBack"/>
      <w:bookmarkEnd w:id="0"/>
    </w:p>
    <w:sectPr w:rsidR="00E92F61" w:rsidRPr="00F30BD9" w:rsidSect="00F30B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D9"/>
    <w:rsid w:val="00E92F61"/>
    <w:rsid w:val="00F3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D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30BD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D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30BD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835</Characters>
  <Application>Microsoft Office Word</Application>
  <DocSecurity>0</DocSecurity>
  <Lines>6</Lines>
  <Paragraphs>1</Paragraphs>
  <ScaleCrop>false</ScaleCrop>
  <Company>CHINA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2021-12-31T08:32:00Z</dcterms:created>
  <dcterms:modified xsi:type="dcterms:W3CDTF">2021-12-31T08:32:00Z</dcterms:modified>
</cp:coreProperties>
</file>